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13EA3" w14:textId="77777777" w:rsidR="00692972" w:rsidRPr="000D70FE" w:rsidRDefault="001A2644" w:rsidP="00593AEF">
      <w:pPr>
        <w:pStyle w:val="Style4"/>
        <w:widowControl/>
        <w:spacing w:before="43" w:line="240" w:lineRule="auto"/>
        <w:ind w:left="3922"/>
        <w:jc w:val="both"/>
        <w:rPr>
          <w:rStyle w:val="FontStyle19"/>
          <w:rFonts w:ascii="Arial" w:hAnsi="Arial" w:cs="Arial"/>
          <w:sz w:val="20"/>
        </w:rPr>
      </w:pPr>
      <w:r w:rsidRPr="000D70FE">
        <w:rPr>
          <w:rStyle w:val="FontStyle19"/>
          <w:rFonts w:ascii="Arial" w:hAnsi="Arial" w:cs="Arial"/>
          <w:sz w:val="20"/>
        </w:rPr>
        <w:t>Załącznik nr 1</w:t>
      </w:r>
    </w:p>
    <w:p w14:paraId="5A6CC2A3" w14:textId="77777777" w:rsidR="00692972" w:rsidRPr="00D640B5" w:rsidRDefault="00692972" w:rsidP="00593AEF">
      <w:pPr>
        <w:pStyle w:val="Style6"/>
        <w:widowControl/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1973D5BD" w14:textId="32A34597" w:rsidR="00692972" w:rsidRPr="00D640B5" w:rsidRDefault="001A2644" w:rsidP="00593AEF">
      <w:pPr>
        <w:pStyle w:val="Style6"/>
        <w:widowControl/>
        <w:tabs>
          <w:tab w:val="left" w:leader="underscore" w:pos="1958"/>
        </w:tabs>
        <w:spacing w:before="163" w:line="240" w:lineRule="auto"/>
        <w:jc w:val="center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do Umowy nr</w:t>
      </w:r>
      <w:r w:rsidR="001548C2" w:rsidRPr="00D640B5">
        <w:rPr>
          <w:rStyle w:val="FontStyle21"/>
          <w:rFonts w:ascii="Arial" w:hAnsi="Arial" w:cs="Arial"/>
        </w:rPr>
        <w:t xml:space="preserve"> </w:t>
      </w:r>
      <w:r w:rsidR="001548C2" w:rsidRPr="00D640B5">
        <w:rPr>
          <w:rStyle w:val="FontStyle21"/>
          <w:rFonts w:ascii="Arial" w:hAnsi="Arial" w:cs="Arial"/>
          <w:b/>
        </w:rPr>
        <w:t>41</w:t>
      </w:r>
      <w:r w:rsidRPr="00D640B5">
        <w:rPr>
          <w:rStyle w:val="FontStyle19"/>
          <w:rFonts w:ascii="Arial" w:hAnsi="Arial" w:cs="Arial"/>
        </w:rPr>
        <w:t xml:space="preserve">/2022/NCK/B </w:t>
      </w:r>
      <w:r w:rsidRPr="00D640B5">
        <w:rPr>
          <w:rStyle w:val="FontStyle21"/>
          <w:rFonts w:ascii="Arial" w:hAnsi="Arial" w:cs="Arial"/>
        </w:rPr>
        <w:t xml:space="preserve">z dnia </w:t>
      </w:r>
      <w:r w:rsidRPr="00D640B5">
        <w:rPr>
          <w:rStyle w:val="FontStyle19"/>
          <w:rFonts w:ascii="Arial" w:hAnsi="Arial" w:cs="Arial"/>
        </w:rPr>
        <w:t xml:space="preserve">17-06-2022 roku </w:t>
      </w:r>
      <w:r w:rsidRPr="00D640B5">
        <w:rPr>
          <w:rStyle w:val="FontStyle21"/>
          <w:rFonts w:ascii="Arial" w:hAnsi="Arial" w:cs="Arial"/>
        </w:rPr>
        <w:t>dotyczącej dofinansowania zadania</w:t>
      </w:r>
    </w:p>
    <w:p w14:paraId="0BDB6411" w14:textId="77777777" w:rsidR="00692972" w:rsidRPr="00D640B5" w:rsidRDefault="001A2644" w:rsidP="00593AEF">
      <w:pPr>
        <w:pStyle w:val="Style13"/>
        <w:widowControl/>
        <w:ind w:left="1214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 xml:space="preserve">w ramach </w:t>
      </w:r>
      <w:r w:rsidRPr="00D640B5">
        <w:rPr>
          <w:rStyle w:val="FontStyle20"/>
          <w:rFonts w:ascii="Arial" w:hAnsi="Arial" w:cs="Arial"/>
        </w:rPr>
        <w:t xml:space="preserve">Narodowego Programu Rozwoju Czytelnictwa 2.0. na lata 2021-2025, </w:t>
      </w:r>
      <w:r w:rsidRPr="00D640B5">
        <w:rPr>
          <w:rStyle w:val="FontStyle21"/>
          <w:rFonts w:ascii="Arial" w:hAnsi="Arial" w:cs="Arial"/>
        </w:rPr>
        <w:t>Priorytet 4, Kierunek interwencji 4.1. BLISKO - Biblioteka | Lokalność | Inicjatywy | Społeczność | Kooperacja | Oddolność</w:t>
      </w:r>
    </w:p>
    <w:p w14:paraId="7A9AA0B0" w14:textId="77777777" w:rsidR="00692972" w:rsidRPr="00D640B5" w:rsidRDefault="00692972" w:rsidP="00593AEF">
      <w:pPr>
        <w:pStyle w:val="Style4"/>
        <w:widowControl/>
        <w:spacing w:line="240" w:lineRule="auto"/>
        <w:rPr>
          <w:rFonts w:ascii="Arial" w:hAnsi="Arial" w:cs="Arial"/>
          <w:sz w:val="20"/>
          <w:szCs w:val="20"/>
        </w:rPr>
      </w:pPr>
    </w:p>
    <w:p w14:paraId="191368D7" w14:textId="77777777" w:rsidR="00692972" w:rsidRPr="000D70FE" w:rsidRDefault="001A2644" w:rsidP="000D70FE">
      <w:pPr>
        <w:pStyle w:val="Style4"/>
        <w:widowControl/>
        <w:spacing w:before="120" w:line="240" w:lineRule="auto"/>
        <w:rPr>
          <w:rStyle w:val="FontStyle19"/>
          <w:rFonts w:ascii="Arial" w:hAnsi="Arial" w:cs="Arial"/>
          <w:sz w:val="20"/>
        </w:rPr>
      </w:pPr>
      <w:r w:rsidRPr="000D70FE">
        <w:rPr>
          <w:rStyle w:val="FontStyle19"/>
          <w:rFonts w:ascii="Arial" w:hAnsi="Arial" w:cs="Arial"/>
          <w:sz w:val="20"/>
        </w:rPr>
        <w:t>Klauzula informacyjna</w:t>
      </w:r>
    </w:p>
    <w:p w14:paraId="18A9BEF9" w14:textId="77777777" w:rsidR="00692972" w:rsidRPr="00D640B5" w:rsidRDefault="001A2644" w:rsidP="000D70FE">
      <w:pPr>
        <w:pStyle w:val="Style6"/>
        <w:widowControl/>
        <w:spacing w:before="80" w:line="240" w:lineRule="auto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Narodowe Centrum Kultury informuje:</w:t>
      </w:r>
    </w:p>
    <w:p w14:paraId="43101925" w14:textId="77777777" w:rsidR="00692972" w:rsidRPr="00D640B5" w:rsidRDefault="001A2644" w:rsidP="000D70FE">
      <w:pPr>
        <w:pStyle w:val="Style8"/>
        <w:widowControl/>
        <w:tabs>
          <w:tab w:val="left" w:pos="355"/>
        </w:tabs>
        <w:spacing w:before="80" w:line="240" w:lineRule="auto"/>
        <w:ind w:left="35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1.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Przy realizacji Narodowego Programu Rozwoju Czytelnictwa 2.0. na lata 2021-2025 przyjętego uchwałą</w:t>
      </w:r>
      <w:r w:rsidRPr="00D640B5">
        <w:rPr>
          <w:rStyle w:val="FontStyle21"/>
          <w:rFonts w:ascii="Arial" w:hAnsi="Arial" w:cs="Arial"/>
        </w:rPr>
        <w:br/>
        <w:t>Rady Ministrów, zwanego dalej także „NPRCz 2.0." dane osobowe przetwarzane będą przez podmioty będące</w:t>
      </w:r>
      <w:r w:rsidRPr="00D640B5">
        <w:rPr>
          <w:rStyle w:val="FontStyle21"/>
          <w:rFonts w:ascii="Arial" w:hAnsi="Arial" w:cs="Arial"/>
        </w:rPr>
        <w:br/>
      </w:r>
      <w:proofErr w:type="spellStart"/>
      <w:r w:rsidRPr="00D640B5">
        <w:rPr>
          <w:rStyle w:val="FontStyle21"/>
          <w:rFonts w:ascii="Arial" w:hAnsi="Arial" w:cs="Arial"/>
        </w:rPr>
        <w:t>współadministratorami</w:t>
      </w:r>
      <w:proofErr w:type="spellEnd"/>
      <w:r w:rsidRPr="00D640B5">
        <w:rPr>
          <w:rStyle w:val="FontStyle21"/>
          <w:rFonts w:ascii="Arial" w:hAnsi="Arial" w:cs="Arial"/>
        </w:rPr>
        <w:t>:</w:t>
      </w:r>
    </w:p>
    <w:p w14:paraId="5BA16D3E" w14:textId="77777777" w:rsidR="00692972" w:rsidRPr="00D640B5" w:rsidRDefault="001A2644" w:rsidP="000D70FE">
      <w:pPr>
        <w:pStyle w:val="Style8"/>
        <w:widowControl/>
        <w:numPr>
          <w:ilvl w:val="0"/>
          <w:numId w:val="33"/>
        </w:numPr>
        <w:tabs>
          <w:tab w:val="left" w:pos="734"/>
        </w:tabs>
        <w:spacing w:before="80" w:line="240" w:lineRule="auto"/>
        <w:ind w:left="732" w:hanging="363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 xml:space="preserve">Ministra Kultury i Dziedzictwa Narodowego z siedzibą w Warszawie, przy ulicy Krakowskie Przedmieście 15/17, 00-071 w Warszawie, będącego Instytucją Zarządzającą NPRCz 2.0., kontakt z inspektorem ochrony danych osobowych jest możliwy pod adresem </w:t>
      </w:r>
      <w:proofErr w:type="spellStart"/>
      <w:r w:rsidRPr="00D640B5">
        <w:rPr>
          <w:rStyle w:val="FontStyle21"/>
          <w:rFonts w:ascii="Arial" w:hAnsi="Arial" w:cs="Arial"/>
        </w:rPr>
        <w:t>współadministratora</w:t>
      </w:r>
      <w:proofErr w:type="spellEnd"/>
      <w:r w:rsidRPr="00D640B5">
        <w:rPr>
          <w:rStyle w:val="FontStyle21"/>
          <w:rFonts w:ascii="Arial" w:hAnsi="Arial" w:cs="Arial"/>
        </w:rPr>
        <w:t xml:space="preserve"> lub</w:t>
      </w:r>
      <w:hyperlink r:id="rId8" w:history="1">
        <w:r w:rsidRPr="00D640B5">
          <w:rPr>
            <w:rStyle w:val="FontStyle21"/>
            <w:rFonts w:ascii="Arial" w:hAnsi="Arial" w:cs="Arial"/>
            <w:u w:val="single"/>
          </w:rPr>
          <w:t xml:space="preserve"> </w:t>
        </w:r>
        <w:proofErr w:type="spellStart"/>
        <w:r w:rsidRPr="00D640B5">
          <w:rPr>
            <w:rStyle w:val="FontStyle21"/>
            <w:rFonts w:ascii="Arial" w:hAnsi="Arial" w:cs="Arial"/>
            <w:u w:val="single"/>
          </w:rPr>
          <w:t>iod@kultura</w:t>
        </w:r>
        <w:proofErr w:type="spellEnd"/>
        <w:r w:rsidRPr="00D640B5">
          <w:rPr>
            <w:rStyle w:val="FontStyle21"/>
            <w:rFonts w:ascii="Arial" w:hAnsi="Arial" w:cs="Arial"/>
            <w:u w:val="single"/>
          </w:rPr>
          <w:t>. gov.pl,</w:t>
        </w:r>
      </w:hyperlink>
    </w:p>
    <w:p w14:paraId="5AE8C454" w14:textId="77777777" w:rsidR="00692972" w:rsidRPr="00D640B5" w:rsidRDefault="001A2644" w:rsidP="000D70FE">
      <w:pPr>
        <w:pStyle w:val="Style8"/>
        <w:widowControl/>
        <w:numPr>
          <w:ilvl w:val="0"/>
          <w:numId w:val="33"/>
        </w:numPr>
        <w:tabs>
          <w:tab w:val="left" w:pos="734"/>
        </w:tabs>
        <w:spacing w:before="80" w:line="240" w:lineRule="auto"/>
        <w:ind w:left="734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Operatora Priorytetu 1 - Bibliotekę Narodową z siedzibą w Warszawie przy Alei Niepodległości 213, 02-086 Warszawa, kontakt z inspektorem ochrony danych osobowych jest możliwy pod adresem współadministratora lub</w:t>
      </w:r>
      <w:hyperlink r:id="rId9" w:history="1">
        <w:r w:rsidRPr="00D640B5">
          <w:rPr>
            <w:rStyle w:val="FontStyle21"/>
            <w:rFonts w:ascii="Arial" w:hAnsi="Arial" w:cs="Arial"/>
            <w:u w:val="single"/>
          </w:rPr>
          <w:t xml:space="preserve"> daneosobowe@bn.org.pl,</w:t>
        </w:r>
      </w:hyperlink>
    </w:p>
    <w:p w14:paraId="2EC0BE6E" w14:textId="77777777" w:rsidR="00692972" w:rsidRPr="00D640B5" w:rsidRDefault="001A2644" w:rsidP="000D70FE">
      <w:pPr>
        <w:pStyle w:val="Style8"/>
        <w:widowControl/>
        <w:numPr>
          <w:ilvl w:val="0"/>
          <w:numId w:val="33"/>
        </w:numPr>
        <w:tabs>
          <w:tab w:val="left" w:pos="734"/>
        </w:tabs>
        <w:spacing w:before="80" w:line="240" w:lineRule="auto"/>
        <w:ind w:left="734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Operatora Priorytetu 2 - Instytut Książki w Krakowie z siedzibą w Krakowie, przy ulicy Zygmunta Wróblewskiego 6, 31-148 Kraków, kontakt z inspektorem ochrony danych osobowych jest możliwy pod adresem współadministratora lub</w:t>
      </w:r>
      <w:hyperlink r:id="rId10" w:history="1">
        <w:r w:rsidRPr="00D640B5">
          <w:rPr>
            <w:rStyle w:val="FontStyle21"/>
            <w:rFonts w:ascii="Arial" w:hAnsi="Arial" w:cs="Arial"/>
            <w:u w:val="single"/>
          </w:rPr>
          <w:t xml:space="preserve"> iod@instytutksiazki.pl,</w:t>
        </w:r>
      </w:hyperlink>
    </w:p>
    <w:p w14:paraId="33565BBA" w14:textId="77777777" w:rsidR="00692972" w:rsidRPr="00D640B5" w:rsidRDefault="001A2644" w:rsidP="000D70FE">
      <w:pPr>
        <w:pStyle w:val="Style8"/>
        <w:widowControl/>
        <w:numPr>
          <w:ilvl w:val="0"/>
          <w:numId w:val="33"/>
        </w:numPr>
        <w:tabs>
          <w:tab w:val="left" w:pos="734"/>
        </w:tabs>
        <w:spacing w:before="80" w:line="240" w:lineRule="auto"/>
        <w:ind w:left="734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Operatora Priorytetu 4 - Narodowe Centrum Kultury z siedzibą w Warszawie, przy ulicy Płockiej 13, 01-231 Warszawa, kontakt z inspektorem ochrony danych osobowych jest możliwy pod adresem współadministratora lub</w:t>
      </w:r>
      <w:hyperlink r:id="rId11" w:history="1">
        <w:r w:rsidRPr="00D640B5">
          <w:rPr>
            <w:rStyle w:val="FontStyle21"/>
            <w:rFonts w:ascii="Arial" w:hAnsi="Arial" w:cs="Arial"/>
            <w:u w:val="single"/>
          </w:rPr>
          <w:t xml:space="preserve"> iod@nck.pl.</w:t>
        </w:r>
      </w:hyperlink>
    </w:p>
    <w:p w14:paraId="1309B947" w14:textId="77777777" w:rsidR="00692972" w:rsidRPr="00D640B5" w:rsidRDefault="001A2644" w:rsidP="000D70FE">
      <w:pPr>
        <w:pStyle w:val="Style8"/>
        <w:widowControl/>
        <w:tabs>
          <w:tab w:val="left" w:pos="355"/>
        </w:tabs>
        <w:spacing w:before="80" w:line="240" w:lineRule="auto"/>
        <w:ind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2.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Podstawą prawną przetwarzania danych osobowych przez współadministratorów jest:</w:t>
      </w:r>
    </w:p>
    <w:p w14:paraId="77158FF0" w14:textId="77777777" w:rsidR="00692972" w:rsidRPr="00D640B5" w:rsidRDefault="001A2644" w:rsidP="000D70FE">
      <w:pPr>
        <w:pStyle w:val="Style8"/>
        <w:widowControl/>
        <w:numPr>
          <w:ilvl w:val="0"/>
          <w:numId w:val="34"/>
        </w:numPr>
        <w:tabs>
          <w:tab w:val="left" w:pos="720"/>
        </w:tabs>
        <w:spacing w:before="80" w:line="240" w:lineRule="auto"/>
        <w:ind w:left="720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 xml:space="preserve">konieczność wypełnienia obowiązku prawnego ciążącego na współadministratorze (art. 6 ust. 1 lit c RODO) na podstawie uchwały nr 69/2021 Rady Ministrów z dnia 21 maja 2021 r. w sprawie ustanowienia programu wieloletniego </w:t>
      </w:r>
      <w:r w:rsidRPr="00D640B5">
        <w:rPr>
          <w:rStyle w:val="FontStyle20"/>
          <w:rFonts w:ascii="Arial" w:hAnsi="Arial" w:cs="Arial"/>
        </w:rPr>
        <w:t>Narodowy Program Rozwoju Czytelnictwa 2.0. na lata 2021-2025,</w:t>
      </w:r>
    </w:p>
    <w:p w14:paraId="113FDE68" w14:textId="77777777" w:rsidR="00692972" w:rsidRPr="00D640B5" w:rsidRDefault="001A2644" w:rsidP="000D70FE">
      <w:pPr>
        <w:pStyle w:val="Style8"/>
        <w:widowControl/>
        <w:numPr>
          <w:ilvl w:val="0"/>
          <w:numId w:val="34"/>
        </w:numPr>
        <w:tabs>
          <w:tab w:val="left" w:pos="720"/>
        </w:tabs>
        <w:spacing w:before="80" w:line="240" w:lineRule="auto"/>
        <w:ind w:left="720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konieczność zawarcia i realizacji umowy o dofinansowanie lub o przyłączenie do zintegrowanego systemu zarządzania zasobami bibliotek w ramach Kierunku interwencji 1.2, (art. 6 ust. 1 lit. b RODO),</w:t>
      </w:r>
    </w:p>
    <w:p w14:paraId="5A43E4C4" w14:textId="77777777" w:rsidR="00692972" w:rsidRPr="00D640B5" w:rsidRDefault="001A2644" w:rsidP="000D70FE">
      <w:pPr>
        <w:pStyle w:val="Style8"/>
        <w:widowControl/>
        <w:numPr>
          <w:ilvl w:val="0"/>
          <w:numId w:val="34"/>
        </w:numPr>
        <w:tabs>
          <w:tab w:val="left" w:pos="720"/>
        </w:tabs>
        <w:spacing w:before="80" w:line="240" w:lineRule="auto"/>
        <w:ind w:left="720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wykonywanie zadań realizowanych w interesie publicznym lub w ramach sprawowania władzy publicznej powierzonej współadministratorom (art. 6 ust. 1 lit e RODO).</w:t>
      </w:r>
    </w:p>
    <w:p w14:paraId="79AC1AC0" w14:textId="77777777" w:rsidR="00692972" w:rsidRPr="00D640B5" w:rsidRDefault="001A2644" w:rsidP="000D70FE">
      <w:pPr>
        <w:pStyle w:val="Style8"/>
        <w:widowControl/>
        <w:tabs>
          <w:tab w:val="left" w:pos="355"/>
        </w:tabs>
        <w:spacing w:before="80" w:line="240" w:lineRule="auto"/>
        <w:ind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3.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Przetwarzanie danych osobowych jest dokonywane w szczególności w celach:</w:t>
      </w:r>
    </w:p>
    <w:p w14:paraId="5A8B3900" w14:textId="77777777" w:rsidR="00692972" w:rsidRPr="00D640B5" w:rsidRDefault="001A2644" w:rsidP="000D70FE">
      <w:pPr>
        <w:pStyle w:val="Style8"/>
        <w:widowControl/>
        <w:numPr>
          <w:ilvl w:val="0"/>
          <w:numId w:val="35"/>
        </w:numPr>
        <w:tabs>
          <w:tab w:val="left" w:pos="720"/>
        </w:tabs>
        <w:spacing w:before="80" w:line="240" w:lineRule="auto"/>
        <w:ind w:left="355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udzielania wsparcia beneficjentom „NPRCz 2.0.",</w:t>
      </w:r>
    </w:p>
    <w:p w14:paraId="2A169B94" w14:textId="77777777" w:rsidR="00692972" w:rsidRPr="00D640B5" w:rsidRDefault="001A2644" w:rsidP="000D70FE">
      <w:pPr>
        <w:pStyle w:val="Style8"/>
        <w:widowControl/>
        <w:numPr>
          <w:ilvl w:val="0"/>
          <w:numId w:val="35"/>
        </w:numPr>
        <w:tabs>
          <w:tab w:val="left" w:pos="720"/>
        </w:tabs>
        <w:spacing w:before="80" w:line="240" w:lineRule="auto"/>
        <w:ind w:left="355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realizacji sprawozdawczości, monitoringu i ewaluacji,</w:t>
      </w:r>
    </w:p>
    <w:p w14:paraId="405B49CB" w14:textId="77777777" w:rsidR="00692972" w:rsidRPr="00D640B5" w:rsidRDefault="001A2644" w:rsidP="000D70FE">
      <w:pPr>
        <w:pStyle w:val="Style8"/>
        <w:widowControl/>
        <w:numPr>
          <w:ilvl w:val="0"/>
          <w:numId w:val="35"/>
        </w:numPr>
        <w:tabs>
          <w:tab w:val="left" w:pos="720"/>
        </w:tabs>
        <w:spacing w:before="80" w:line="240" w:lineRule="auto"/>
        <w:ind w:left="355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realizacji działań informacyjno-promocyjnych,</w:t>
      </w:r>
    </w:p>
    <w:p w14:paraId="092AC019" w14:textId="77777777" w:rsidR="00692972" w:rsidRPr="00D640B5" w:rsidRDefault="001A2644" w:rsidP="000D70FE">
      <w:pPr>
        <w:pStyle w:val="Style8"/>
        <w:widowControl/>
        <w:numPr>
          <w:ilvl w:val="0"/>
          <w:numId w:val="35"/>
        </w:numPr>
        <w:tabs>
          <w:tab w:val="left" w:pos="720"/>
        </w:tabs>
        <w:spacing w:before="80" w:line="240" w:lineRule="auto"/>
        <w:ind w:left="355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realizacji zadań kontrolnych.</w:t>
      </w:r>
    </w:p>
    <w:p w14:paraId="656671F4" w14:textId="00F15A9F" w:rsidR="00692972" w:rsidRPr="00D640B5" w:rsidRDefault="001A2644" w:rsidP="000D70FE">
      <w:pPr>
        <w:pStyle w:val="Style8"/>
        <w:widowControl/>
        <w:tabs>
          <w:tab w:val="left" w:pos="355"/>
        </w:tabs>
        <w:spacing w:before="80" w:line="240" w:lineRule="auto"/>
        <w:ind w:left="35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4.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Dane osobowe zostały pozyskane przez współadministratorów bezpośrednio od osób, których dane dotyczą,</w:t>
      </w:r>
      <w:r w:rsidRPr="00D640B5">
        <w:rPr>
          <w:rStyle w:val="FontStyle21"/>
          <w:rFonts w:ascii="Arial" w:hAnsi="Arial" w:cs="Arial"/>
        </w:rPr>
        <w:br/>
        <w:t>albo od instytucji i podmiotów zgłaszających się do udziału w działaniach realizowanych w ramach</w:t>
      </w:r>
      <w:r w:rsidR="00D640B5" w:rsidRPr="00D640B5">
        <w:rPr>
          <w:rStyle w:val="FontStyle21"/>
          <w:rFonts w:ascii="Arial" w:hAnsi="Arial" w:cs="Arial"/>
        </w:rPr>
        <w:t xml:space="preserve"> </w:t>
      </w:r>
      <w:r w:rsidRPr="00D640B5">
        <w:rPr>
          <w:rStyle w:val="FontStyle21"/>
          <w:rFonts w:ascii="Arial" w:hAnsi="Arial" w:cs="Arial"/>
        </w:rPr>
        <w:t>NPRCz 2.0.</w:t>
      </w:r>
    </w:p>
    <w:p w14:paraId="53C467B4" w14:textId="77777777" w:rsidR="00692972" w:rsidRPr="00D640B5" w:rsidRDefault="001A2644" w:rsidP="000D70FE">
      <w:pPr>
        <w:pStyle w:val="Style8"/>
        <w:widowControl/>
        <w:numPr>
          <w:ilvl w:val="0"/>
          <w:numId w:val="36"/>
        </w:numPr>
        <w:tabs>
          <w:tab w:val="left" w:pos="355"/>
        </w:tabs>
        <w:spacing w:before="80" w:line="240" w:lineRule="auto"/>
        <w:ind w:left="35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W przypadku, gdy dane pozyskiwanie są bezpośrednio od osób, których dane dotyczą, podanie danych jest dobrowolne. Odmowa podania danych jest jednak równoznaczna z brakiem możliwości podjęcia stosownych działań, np. ubiegania się o środki w ramach NPRCz 2.0.</w:t>
      </w:r>
    </w:p>
    <w:p w14:paraId="30CB3C22" w14:textId="77777777" w:rsidR="00692972" w:rsidRPr="00D640B5" w:rsidRDefault="001A2644" w:rsidP="000D70FE">
      <w:pPr>
        <w:pStyle w:val="Style8"/>
        <w:widowControl/>
        <w:numPr>
          <w:ilvl w:val="0"/>
          <w:numId w:val="36"/>
        </w:numPr>
        <w:tabs>
          <w:tab w:val="left" w:pos="355"/>
        </w:tabs>
        <w:spacing w:before="80" w:line="240" w:lineRule="auto"/>
        <w:ind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Współadministratorzy w toku realizacji NPRCz 2.0. przetwarzają m.in. dane osobowe:</w:t>
      </w:r>
    </w:p>
    <w:p w14:paraId="37AB6343" w14:textId="77777777" w:rsidR="00692972" w:rsidRPr="00D640B5" w:rsidRDefault="001A2644" w:rsidP="000D70FE">
      <w:pPr>
        <w:pStyle w:val="Style8"/>
        <w:widowControl/>
        <w:numPr>
          <w:ilvl w:val="0"/>
          <w:numId w:val="37"/>
        </w:numPr>
        <w:tabs>
          <w:tab w:val="left" w:pos="715"/>
        </w:tabs>
        <w:spacing w:before="80" w:line="240" w:lineRule="auto"/>
        <w:ind w:left="715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pracowników, współpracowników i innych osób reprezentujących lub wykonujących zadania na rzecz podmiotów zaangażowanych w obsługę i realizację NPRCz 2.0.,</w:t>
      </w:r>
    </w:p>
    <w:p w14:paraId="450BC526" w14:textId="77777777" w:rsidR="00692972" w:rsidRPr="00D640B5" w:rsidRDefault="001A2644" w:rsidP="000D70FE">
      <w:pPr>
        <w:pStyle w:val="Style8"/>
        <w:widowControl/>
        <w:numPr>
          <w:ilvl w:val="0"/>
          <w:numId w:val="37"/>
        </w:numPr>
        <w:tabs>
          <w:tab w:val="left" w:pos="715"/>
        </w:tabs>
        <w:spacing w:before="80" w:line="240" w:lineRule="auto"/>
        <w:ind w:left="715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osób wskazanych do kontaktu, osób upoważnionych do podejmowania wiążących decyzji oraz innych osób wykonujących zadania na rzecz wnioskodawców i beneficjentów,</w:t>
      </w:r>
    </w:p>
    <w:p w14:paraId="6F972B67" w14:textId="77777777" w:rsidR="00692972" w:rsidRPr="00D640B5" w:rsidRDefault="001A2644" w:rsidP="000D70FE">
      <w:pPr>
        <w:pStyle w:val="Style8"/>
        <w:widowControl/>
        <w:numPr>
          <w:ilvl w:val="0"/>
          <w:numId w:val="37"/>
        </w:numPr>
        <w:tabs>
          <w:tab w:val="left" w:pos="715"/>
        </w:tabs>
        <w:spacing w:before="80" w:line="240" w:lineRule="auto"/>
        <w:ind w:left="715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kandydatów na ekspertów oraz ekspertów zaangażowanych w proces wyboru wniosków/oceny wniosków złożonych w Programie,</w:t>
      </w:r>
    </w:p>
    <w:p w14:paraId="1568FE24" w14:textId="77777777" w:rsidR="00692972" w:rsidRPr="00D640B5" w:rsidRDefault="001A2644" w:rsidP="000D70FE">
      <w:pPr>
        <w:pStyle w:val="Style8"/>
        <w:widowControl/>
        <w:numPr>
          <w:ilvl w:val="0"/>
          <w:numId w:val="37"/>
        </w:numPr>
        <w:tabs>
          <w:tab w:val="left" w:pos="715"/>
        </w:tabs>
        <w:spacing w:before="80" w:line="240" w:lineRule="auto"/>
        <w:ind w:left="350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personelu projektu i uczestników szkoleń,</w:t>
      </w:r>
    </w:p>
    <w:p w14:paraId="29A356F0" w14:textId="6A60EE05" w:rsidR="00E973C1" w:rsidRPr="00E973C1" w:rsidRDefault="001A2644" w:rsidP="00E973C1">
      <w:pPr>
        <w:pStyle w:val="Style8"/>
        <w:widowControl/>
        <w:numPr>
          <w:ilvl w:val="0"/>
          <w:numId w:val="37"/>
        </w:numPr>
        <w:tabs>
          <w:tab w:val="left" w:pos="715"/>
        </w:tabs>
        <w:spacing w:before="80" w:line="240" w:lineRule="auto"/>
        <w:ind w:left="715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osób, których dane będą/mogą być przetwarzane w związku z badaniem kwalifikowalno</w:t>
      </w:r>
      <w:r w:rsidR="00E973C1">
        <w:rPr>
          <w:rStyle w:val="FontStyle21"/>
          <w:rFonts w:ascii="Arial" w:hAnsi="Arial" w:cs="Arial"/>
        </w:rPr>
        <w:t>ści środków w </w:t>
      </w:r>
      <w:r w:rsidRPr="00D640B5">
        <w:rPr>
          <w:rStyle w:val="FontStyle21"/>
          <w:rFonts w:ascii="Arial" w:hAnsi="Arial" w:cs="Arial"/>
        </w:rPr>
        <w:t>Programie, w tym w szczególności: uczestników komisji przetargowych, oferentów i wykonawców zamówień publicznych, osób świadczących usługi na podstawie umów cywilnoprawnych.</w:t>
      </w:r>
    </w:p>
    <w:p w14:paraId="2C86917A" w14:textId="77777777" w:rsidR="00E973C1" w:rsidRDefault="00E973C1">
      <w:pPr>
        <w:widowControl/>
        <w:autoSpaceDE/>
        <w:autoSpaceDN/>
        <w:adjustRightInd/>
        <w:spacing w:after="160" w:line="259" w:lineRule="auto"/>
        <w:rPr>
          <w:rStyle w:val="FontStyle21"/>
          <w:rFonts w:ascii="Arial" w:hAnsi="Arial" w:cs="Arial"/>
          <w:sz w:val="20"/>
          <w:szCs w:val="20"/>
        </w:rPr>
      </w:pPr>
      <w:r>
        <w:rPr>
          <w:rStyle w:val="FontStyle21"/>
          <w:rFonts w:ascii="Arial" w:hAnsi="Arial" w:cs="Arial"/>
          <w:sz w:val="20"/>
          <w:szCs w:val="20"/>
        </w:rPr>
        <w:br w:type="page"/>
      </w:r>
    </w:p>
    <w:p w14:paraId="743D4AA3" w14:textId="4187B097" w:rsidR="00692972" w:rsidRPr="00D640B5" w:rsidRDefault="00E973C1" w:rsidP="000D70FE">
      <w:pPr>
        <w:pStyle w:val="Style8"/>
        <w:widowControl/>
        <w:tabs>
          <w:tab w:val="left" w:pos="355"/>
        </w:tabs>
        <w:spacing w:before="80" w:line="240" w:lineRule="auto"/>
        <w:ind w:firstLine="0"/>
        <w:jc w:val="left"/>
        <w:rPr>
          <w:rStyle w:val="FontStyle21"/>
          <w:rFonts w:ascii="Arial" w:hAnsi="Arial" w:cs="Arial"/>
        </w:rPr>
      </w:pPr>
      <w:r>
        <w:rPr>
          <w:rStyle w:val="FontStyle21"/>
          <w:rFonts w:ascii="Arial" w:hAnsi="Arial" w:cs="Arial"/>
        </w:rPr>
        <w:lastRenderedPageBreak/>
        <w:t>7.</w:t>
      </w:r>
      <w:r>
        <w:rPr>
          <w:rStyle w:val="FontStyle21"/>
          <w:rFonts w:ascii="Arial" w:hAnsi="Arial" w:cs="Arial"/>
        </w:rPr>
        <w:tab/>
      </w:r>
      <w:r w:rsidR="001A2644" w:rsidRPr="00D640B5">
        <w:rPr>
          <w:rStyle w:val="FontStyle21"/>
          <w:rFonts w:ascii="Arial" w:hAnsi="Arial" w:cs="Arial"/>
        </w:rPr>
        <w:t>Rodzaje danych osobowych przetwarzanych przez współadministratorów:</w:t>
      </w:r>
    </w:p>
    <w:p w14:paraId="6E653A23" w14:textId="77777777" w:rsidR="00692972" w:rsidRPr="00D640B5" w:rsidRDefault="001A2644" w:rsidP="000D70FE">
      <w:pPr>
        <w:pStyle w:val="Style8"/>
        <w:widowControl/>
        <w:numPr>
          <w:ilvl w:val="0"/>
          <w:numId w:val="38"/>
        </w:numPr>
        <w:tabs>
          <w:tab w:val="left" w:pos="720"/>
        </w:tabs>
        <w:spacing w:before="80" w:line="240" w:lineRule="auto"/>
        <w:ind w:left="720" w:hanging="37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dane identyfikacyjne, w szczególności: imię, nazwisko, miejsce zatrudnienia/formę prowadzenia działalności gospodarczej, stanowisko; w niektórych przypadkach także nr PESEL/NIP/REGON,</w:t>
      </w:r>
    </w:p>
    <w:p w14:paraId="3C743259" w14:textId="77777777" w:rsidR="00692972" w:rsidRPr="00D640B5" w:rsidRDefault="001A2644" w:rsidP="000D70FE">
      <w:pPr>
        <w:pStyle w:val="Style8"/>
        <w:widowControl/>
        <w:numPr>
          <w:ilvl w:val="0"/>
          <w:numId w:val="38"/>
        </w:numPr>
        <w:tabs>
          <w:tab w:val="left" w:pos="720"/>
        </w:tabs>
        <w:spacing w:before="80" w:line="240" w:lineRule="auto"/>
        <w:ind w:left="350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dane kontaktowe, które obejmują w szczególności: adres e-mail, nr telefonu, adres do korespondencji,</w:t>
      </w:r>
    </w:p>
    <w:p w14:paraId="50BC4DE2" w14:textId="77777777" w:rsidR="00692972" w:rsidRPr="00D640B5" w:rsidRDefault="001A2644" w:rsidP="000D70FE">
      <w:pPr>
        <w:pStyle w:val="Style8"/>
        <w:widowControl/>
        <w:numPr>
          <w:ilvl w:val="0"/>
          <w:numId w:val="38"/>
        </w:numPr>
        <w:tabs>
          <w:tab w:val="left" w:pos="720"/>
        </w:tabs>
        <w:spacing w:before="80" w:line="240" w:lineRule="auto"/>
        <w:ind w:left="720" w:hanging="370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dane o charakterze finansowym, w szczególności: nr rachunku bankowego, nazwa banku prowadzącego rachunek, kwotę przyznanych środków.</w:t>
      </w:r>
    </w:p>
    <w:p w14:paraId="6304B0DD" w14:textId="77777777" w:rsidR="00692972" w:rsidRPr="00D640B5" w:rsidRDefault="001A2644" w:rsidP="000D70FE">
      <w:pPr>
        <w:pStyle w:val="Style8"/>
        <w:widowControl/>
        <w:numPr>
          <w:ilvl w:val="0"/>
          <w:numId w:val="38"/>
        </w:numPr>
        <w:tabs>
          <w:tab w:val="left" w:pos="720"/>
        </w:tabs>
        <w:spacing w:before="80" w:line="240" w:lineRule="auto"/>
        <w:ind w:left="350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Wizerunek, głos.</w:t>
      </w:r>
    </w:p>
    <w:p w14:paraId="4601FF5A" w14:textId="77777777" w:rsidR="00692972" w:rsidRPr="00D640B5" w:rsidRDefault="001A2644" w:rsidP="000D70FE">
      <w:pPr>
        <w:pStyle w:val="Style8"/>
        <w:widowControl/>
        <w:tabs>
          <w:tab w:val="left" w:pos="355"/>
        </w:tabs>
        <w:spacing w:before="80" w:line="240" w:lineRule="auto"/>
        <w:ind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8.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Odbiorcami danych osobowych mogą być:</w:t>
      </w:r>
    </w:p>
    <w:p w14:paraId="55ADFD34" w14:textId="77777777" w:rsidR="00692972" w:rsidRPr="00D640B5" w:rsidRDefault="001A2644" w:rsidP="000D70FE">
      <w:pPr>
        <w:pStyle w:val="Style8"/>
        <w:widowControl/>
        <w:numPr>
          <w:ilvl w:val="0"/>
          <w:numId w:val="39"/>
        </w:numPr>
        <w:tabs>
          <w:tab w:val="left" w:pos="715"/>
        </w:tabs>
        <w:spacing w:before="80" w:line="240" w:lineRule="auto"/>
        <w:ind w:left="715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podmioty, którym współadministratorzy powierzyli wykonywanie zadań związanych z realizacją Programu, w tym w szczególności eksperci, podmioty prowadzące audyty, kontrole, szkolenia, badania i ewaluacje,</w:t>
      </w:r>
    </w:p>
    <w:p w14:paraId="0ED7A81C" w14:textId="77777777" w:rsidR="00692972" w:rsidRPr="00D640B5" w:rsidRDefault="001A2644" w:rsidP="000D70FE">
      <w:pPr>
        <w:pStyle w:val="Style8"/>
        <w:widowControl/>
        <w:numPr>
          <w:ilvl w:val="0"/>
          <w:numId w:val="39"/>
        </w:numPr>
        <w:tabs>
          <w:tab w:val="left" w:pos="715"/>
        </w:tabs>
        <w:spacing w:before="80" w:line="240" w:lineRule="auto"/>
        <w:ind w:left="715" w:hanging="36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podmioty świadczące usługi związane z obsługą i rozwojem systemów teleinformatycznych oraz zapewnieniem łączności, w szczególności dostawcy rozwiązań IT i operatorzy telekomunikacyjni.</w:t>
      </w:r>
    </w:p>
    <w:p w14:paraId="0258E316" w14:textId="77777777" w:rsidR="00692972" w:rsidRPr="00D640B5" w:rsidRDefault="001A2644" w:rsidP="000D70FE">
      <w:pPr>
        <w:pStyle w:val="Style8"/>
        <w:widowControl/>
        <w:numPr>
          <w:ilvl w:val="0"/>
          <w:numId w:val="39"/>
        </w:numPr>
        <w:tabs>
          <w:tab w:val="left" w:pos="715"/>
        </w:tabs>
        <w:spacing w:before="80" w:line="240" w:lineRule="auto"/>
        <w:ind w:left="350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inne podmioty uprawnione do ich przetwarzania na podstawie przepisów prawa.</w:t>
      </w:r>
    </w:p>
    <w:p w14:paraId="270C7D37" w14:textId="77777777" w:rsidR="00692972" w:rsidRPr="00D640B5" w:rsidRDefault="00692972" w:rsidP="000D70FE">
      <w:pPr>
        <w:widowControl/>
        <w:spacing w:before="80"/>
        <w:rPr>
          <w:rFonts w:ascii="Arial" w:hAnsi="Arial" w:cs="Arial"/>
          <w:sz w:val="2"/>
          <w:szCs w:val="2"/>
        </w:rPr>
      </w:pPr>
    </w:p>
    <w:p w14:paraId="252C5FA1" w14:textId="77777777" w:rsidR="00692972" w:rsidRPr="00D640B5" w:rsidRDefault="001A2644" w:rsidP="000D70FE">
      <w:pPr>
        <w:pStyle w:val="Style8"/>
        <w:widowControl/>
        <w:numPr>
          <w:ilvl w:val="0"/>
          <w:numId w:val="40"/>
        </w:numPr>
        <w:tabs>
          <w:tab w:val="left" w:pos="355"/>
        </w:tabs>
        <w:spacing w:before="80" w:line="240" w:lineRule="auto"/>
        <w:ind w:left="35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Współadministratorzy nie będą przekazywać danych osobowych państwom trzecim ani organizacjom międzynarodowym.</w:t>
      </w:r>
    </w:p>
    <w:p w14:paraId="325D7A42" w14:textId="1D7B0751" w:rsidR="00692972" w:rsidRPr="00D640B5" w:rsidRDefault="001A2644" w:rsidP="000D70FE">
      <w:pPr>
        <w:pStyle w:val="Style8"/>
        <w:widowControl/>
        <w:numPr>
          <w:ilvl w:val="0"/>
          <w:numId w:val="40"/>
        </w:numPr>
        <w:tabs>
          <w:tab w:val="left" w:pos="355"/>
        </w:tabs>
        <w:spacing w:before="80" w:line="240" w:lineRule="auto"/>
        <w:ind w:left="355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Okres przechowywania danych: dane osobowe przetwarzane będą przez cały okres realizacji NPRCz 2.0. przy uwzględnieniu okresu trwałości Programu tj. przez czas nie krótszy niż 3 lata od dnia przyznania ostatniej pomocy w ramach NPRCz 2.0. z równoczesnym uwzględnieniem przepisów u</w:t>
      </w:r>
      <w:r w:rsidR="00E973C1">
        <w:rPr>
          <w:rStyle w:val="FontStyle21"/>
          <w:rFonts w:ascii="Arial" w:hAnsi="Arial" w:cs="Arial"/>
        </w:rPr>
        <w:t>stawy z dnia 14 lipca 1983 r. o </w:t>
      </w:r>
      <w:bookmarkStart w:id="0" w:name="_GoBack"/>
      <w:bookmarkEnd w:id="0"/>
      <w:r w:rsidRPr="00D640B5">
        <w:rPr>
          <w:rStyle w:val="FontStyle21"/>
          <w:rFonts w:ascii="Arial" w:hAnsi="Arial" w:cs="Arial"/>
        </w:rPr>
        <w:t>narodowym zasobie archiwalnym i archiwach.</w:t>
      </w:r>
    </w:p>
    <w:p w14:paraId="4727F67D" w14:textId="77777777" w:rsidR="00692972" w:rsidRPr="00D640B5" w:rsidRDefault="001A2644" w:rsidP="000D70FE">
      <w:pPr>
        <w:pStyle w:val="Style8"/>
        <w:widowControl/>
        <w:numPr>
          <w:ilvl w:val="0"/>
          <w:numId w:val="40"/>
        </w:numPr>
        <w:tabs>
          <w:tab w:val="left" w:pos="355"/>
        </w:tabs>
        <w:spacing w:before="80" w:line="240" w:lineRule="auto"/>
        <w:ind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Prawa osób których dane są przetwarzane:</w:t>
      </w:r>
    </w:p>
    <w:p w14:paraId="6328024F" w14:textId="31EBF27A" w:rsidR="00692972" w:rsidRPr="00D640B5" w:rsidRDefault="00D640B5" w:rsidP="000D70FE">
      <w:pPr>
        <w:pStyle w:val="Style6"/>
        <w:widowControl/>
        <w:spacing w:before="80" w:line="240" w:lineRule="auto"/>
        <w:ind w:left="408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a)</w:t>
      </w:r>
      <w:r w:rsidRPr="00D640B5">
        <w:rPr>
          <w:rStyle w:val="FontStyle21"/>
          <w:rFonts w:ascii="Arial" w:hAnsi="Arial" w:cs="Arial"/>
        </w:rPr>
        <w:tab/>
      </w:r>
      <w:r w:rsidR="001A2644" w:rsidRPr="00D640B5">
        <w:rPr>
          <w:rStyle w:val="FontStyle21"/>
          <w:rFonts w:ascii="Arial" w:hAnsi="Arial" w:cs="Arial"/>
        </w:rPr>
        <w:t>dostępu do swoich danych osobowych, zgodnie z art. 15 rozporządzenia;</w:t>
      </w:r>
    </w:p>
    <w:p w14:paraId="10ED75EE" w14:textId="59F55FF3" w:rsidR="00692972" w:rsidRPr="00D640B5" w:rsidRDefault="00D640B5" w:rsidP="000D70FE">
      <w:pPr>
        <w:pStyle w:val="Style8"/>
        <w:widowControl/>
        <w:tabs>
          <w:tab w:val="left" w:pos="1046"/>
        </w:tabs>
        <w:spacing w:before="80" w:line="240" w:lineRule="auto"/>
        <w:ind w:left="1046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-</w:t>
      </w:r>
      <w:r w:rsidRPr="00D640B5">
        <w:rPr>
          <w:rStyle w:val="FontStyle21"/>
          <w:rFonts w:ascii="Arial" w:hAnsi="Arial" w:cs="Arial"/>
        </w:rPr>
        <w:tab/>
      </w:r>
      <w:r w:rsidR="001A2644" w:rsidRPr="00D640B5">
        <w:rPr>
          <w:rStyle w:val="FontStyle21"/>
          <w:rFonts w:ascii="Arial" w:hAnsi="Arial" w:cs="Arial"/>
        </w:rPr>
        <w:t>prawo to podlega ograniczeniu w przypadku żądania kopii danych, której udostępnienie może niekorzystnie wpływać na prawa i wolności innych podmiotów danych,</w:t>
      </w:r>
    </w:p>
    <w:p w14:paraId="7DCA351B" w14:textId="77777777" w:rsidR="00692972" w:rsidRPr="00D640B5" w:rsidRDefault="001A2644" w:rsidP="000D70FE">
      <w:pPr>
        <w:pStyle w:val="Style8"/>
        <w:widowControl/>
        <w:tabs>
          <w:tab w:val="left" w:pos="1046"/>
        </w:tabs>
        <w:spacing w:before="80" w:line="240" w:lineRule="auto"/>
        <w:ind w:left="1046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-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w przypadku udostępniania danych osobowych przechowywanych w zasobie archiwum zakładowego prawo to podlega ograniczeniu i następuje w zakresie, w jakim dane podlegające udostępnieniu mogą być ustalone za pomocą istniejących środków ewidencyjnych,</w:t>
      </w:r>
    </w:p>
    <w:p w14:paraId="5164382E" w14:textId="77777777" w:rsidR="00692972" w:rsidRPr="00D640B5" w:rsidRDefault="001A2644" w:rsidP="000D70FE">
      <w:pPr>
        <w:pStyle w:val="Style8"/>
        <w:widowControl/>
        <w:tabs>
          <w:tab w:val="left" w:pos="744"/>
        </w:tabs>
        <w:spacing w:before="80" w:line="240" w:lineRule="auto"/>
        <w:ind w:left="379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b)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żądania ich sprostowania, zgodnie z art. 16 rozporządzenia;</w:t>
      </w:r>
    </w:p>
    <w:p w14:paraId="0CCC21CB" w14:textId="77777777" w:rsidR="00692972" w:rsidRPr="00D640B5" w:rsidRDefault="001A2644" w:rsidP="000D70FE">
      <w:pPr>
        <w:pStyle w:val="Style8"/>
        <w:widowControl/>
        <w:tabs>
          <w:tab w:val="left" w:pos="1046"/>
        </w:tabs>
        <w:spacing w:before="80" w:line="240" w:lineRule="auto"/>
        <w:ind w:left="1046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-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prawo to w przypadku żądania uzupełnienia danych jest ograniczane przez cele przetwarzania danych,</w:t>
      </w:r>
    </w:p>
    <w:p w14:paraId="0E391D80" w14:textId="77777777" w:rsidR="00692972" w:rsidRPr="00D640B5" w:rsidRDefault="001A2644" w:rsidP="000D70FE">
      <w:pPr>
        <w:pStyle w:val="Style8"/>
        <w:widowControl/>
        <w:numPr>
          <w:ilvl w:val="0"/>
          <w:numId w:val="41"/>
        </w:numPr>
        <w:tabs>
          <w:tab w:val="left" w:pos="744"/>
        </w:tabs>
        <w:spacing w:before="80" w:line="240" w:lineRule="auto"/>
        <w:ind w:left="744" w:hanging="365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usunięcia danych (bycia zapomnianym) lub ograniczenia przetwarzania, zgodnie z art. 17 i 18 rozporządzenia.</w:t>
      </w:r>
    </w:p>
    <w:p w14:paraId="402D662E" w14:textId="77777777" w:rsidR="00692972" w:rsidRPr="00D640B5" w:rsidRDefault="001A2644" w:rsidP="000D70FE">
      <w:pPr>
        <w:pStyle w:val="Style8"/>
        <w:widowControl/>
        <w:numPr>
          <w:ilvl w:val="0"/>
          <w:numId w:val="41"/>
        </w:numPr>
        <w:tabs>
          <w:tab w:val="left" w:pos="744"/>
        </w:tabs>
        <w:spacing w:before="80" w:line="240" w:lineRule="auto"/>
        <w:ind w:left="379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Prawo do bycia zapomnianym jest ograniczone w zakresie:</w:t>
      </w:r>
    </w:p>
    <w:p w14:paraId="6263A429" w14:textId="77777777" w:rsidR="00692972" w:rsidRPr="00D640B5" w:rsidRDefault="001A2644" w:rsidP="000D70FE">
      <w:pPr>
        <w:pStyle w:val="Style8"/>
        <w:widowControl/>
        <w:numPr>
          <w:ilvl w:val="0"/>
          <w:numId w:val="42"/>
        </w:numPr>
        <w:tabs>
          <w:tab w:val="left" w:pos="1046"/>
        </w:tabs>
        <w:spacing w:before="80" w:line="240" w:lineRule="auto"/>
        <w:ind w:left="692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korzystania z prawa do wolności wypowiedzi i informacji,</w:t>
      </w:r>
    </w:p>
    <w:p w14:paraId="239D9582" w14:textId="77777777" w:rsidR="00692972" w:rsidRPr="00D640B5" w:rsidRDefault="001A2644" w:rsidP="000D70FE">
      <w:pPr>
        <w:pStyle w:val="Style8"/>
        <w:widowControl/>
        <w:numPr>
          <w:ilvl w:val="0"/>
          <w:numId w:val="42"/>
        </w:numPr>
        <w:tabs>
          <w:tab w:val="left" w:pos="1046"/>
        </w:tabs>
        <w:spacing w:before="80" w:line="240" w:lineRule="auto"/>
        <w:ind w:left="1046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wywiązania się z prawnego obowiązku wymagającego przetwarzania na mocy prawa Unii lub prawa państwa członkowskiego, któremu podlega administrator, lub do wykonania zadania realizowanego w interesie publicznym lub w ramach sprawowania władzy publicznej powierzonej administratorowi,</w:t>
      </w:r>
    </w:p>
    <w:p w14:paraId="6F7D632E" w14:textId="77777777" w:rsidR="00692972" w:rsidRPr="00D640B5" w:rsidRDefault="001A2644" w:rsidP="000D70FE">
      <w:pPr>
        <w:pStyle w:val="Style8"/>
        <w:widowControl/>
        <w:numPr>
          <w:ilvl w:val="0"/>
          <w:numId w:val="42"/>
        </w:numPr>
        <w:tabs>
          <w:tab w:val="left" w:pos="1046"/>
        </w:tabs>
        <w:spacing w:before="80" w:line="240" w:lineRule="auto"/>
        <w:ind w:left="691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z uwagi na względy interesu publicznego w dziedzinie zdrowia publicznego,</w:t>
      </w:r>
    </w:p>
    <w:p w14:paraId="3852DC70" w14:textId="77777777" w:rsidR="00692972" w:rsidRPr="00D640B5" w:rsidRDefault="001A2644" w:rsidP="000D70FE">
      <w:pPr>
        <w:pStyle w:val="Style8"/>
        <w:widowControl/>
        <w:numPr>
          <w:ilvl w:val="0"/>
          <w:numId w:val="42"/>
        </w:numPr>
        <w:tabs>
          <w:tab w:val="left" w:pos="1046"/>
        </w:tabs>
        <w:spacing w:before="80" w:line="240" w:lineRule="auto"/>
        <w:ind w:left="1046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celów archiwalnych w interesie publicznym, do celów badań naukowych lub historycznych lub do celów statystycznych, o ile prawdopodobne jest, że prawo do bycia zapomnianym, uniemożliwi lub poważnie utrudni realizację celów takiego przetwarzania,</w:t>
      </w:r>
    </w:p>
    <w:p w14:paraId="5DDF90EC" w14:textId="77777777" w:rsidR="00692972" w:rsidRPr="00D640B5" w:rsidRDefault="001A2644" w:rsidP="000D70FE">
      <w:pPr>
        <w:pStyle w:val="Style8"/>
        <w:widowControl/>
        <w:numPr>
          <w:ilvl w:val="0"/>
          <w:numId w:val="42"/>
        </w:numPr>
        <w:tabs>
          <w:tab w:val="left" w:pos="1046"/>
        </w:tabs>
        <w:spacing w:before="80" w:line="240" w:lineRule="auto"/>
        <w:ind w:left="691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ustalenia, dochodzenia lub obrony roszczeń,</w:t>
      </w:r>
    </w:p>
    <w:p w14:paraId="64C79E93" w14:textId="77777777" w:rsidR="00692972" w:rsidRPr="00D640B5" w:rsidRDefault="001A2644" w:rsidP="000D70FE">
      <w:pPr>
        <w:pStyle w:val="Style8"/>
        <w:widowControl/>
        <w:tabs>
          <w:tab w:val="left" w:pos="744"/>
        </w:tabs>
        <w:spacing w:before="80" w:line="240" w:lineRule="auto"/>
        <w:ind w:left="379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e)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wniesienia sprzeciwu wobec przetwarzania, zgodnie z art. 21 rozporządzenia</w:t>
      </w:r>
    </w:p>
    <w:p w14:paraId="591B5C5F" w14:textId="77777777" w:rsidR="00692972" w:rsidRPr="00D640B5" w:rsidRDefault="001A2644" w:rsidP="000D70FE">
      <w:pPr>
        <w:pStyle w:val="Style8"/>
        <w:widowControl/>
        <w:tabs>
          <w:tab w:val="left" w:pos="1046"/>
        </w:tabs>
        <w:spacing w:before="80" w:line="240" w:lineRule="auto"/>
        <w:ind w:left="1046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-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prawo to jest ograniczone poprzez konieczność wykazania przez wnioskującego swojej szczególnej sytuacji oraz w przypadku, gdy dane osobowe są przetwarzane do celów badań naukowych lub historycznych lub do celów statystycznych, a przetwarzanie takie jest niezbędne do wykonania zadania realizowanego w interesie publicznym,</w:t>
      </w:r>
    </w:p>
    <w:p w14:paraId="09B382BB" w14:textId="77777777" w:rsidR="00692972" w:rsidRPr="00D640B5" w:rsidRDefault="001A2644" w:rsidP="000D70FE">
      <w:pPr>
        <w:pStyle w:val="Style8"/>
        <w:widowControl/>
        <w:tabs>
          <w:tab w:val="left" w:pos="744"/>
        </w:tabs>
        <w:spacing w:before="80" w:line="240" w:lineRule="auto"/>
        <w:ind w:left="379" w:firstLine="0"/>
        <w:jc w:val="left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f)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żądania przeniesienia danych do innego administratora, zgodnie z art. 20 rozporządzenia</w:t>
      </w:r>
    </w:p>
    <w:p w14:paraId="46AAE7B8" w14:textId="77777777" w:rsidR="00692972" w:rsidRPr="00D640B5" w:rsidRDefault="001A2644" w:rsidP="000D70FE">
      <w:pPr>
        <w:pStyle w:val="Style8"/>
        <w:widowControl/>
        <w:tabs>
          <w:tab w:val="left" w:pos="1046"/>
        </w:tabs>
        <w:spacing w:before="80" w:line="240" w:lineRule="auto"/>
        <w:ind w:left="1046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-</w:t>
      </w:r>
      <w:r w:rsidRPr="00D640B5">
        <w:rPr>
          <w:rStyle w:val="FontStyle21"/>
          <w:rFonts w:ascii="Arial" w:hAnsi="Arial" w:cs="Arial"/>
          <w:sz w:val="20"/>
          <w:szCs w:val="20"/>
        </w:rPr>
        <w:tab/>
      </w:r>
      <w:r w:rsidRPr="00D640B5">
        <w:rPr>
          <w:rStyle w:val="FontStyle21"/>
          <w:rFonts w:ascii="Arial" w:hAnsi="Arial" w:cs="Arial"/>
        </w:rPr>
        <w:t>prawo to jest ograniczone do przypadków, w których przetwarzanie danych odbywa się na podstawie zgody osoby lub dla realizacji umowy, której stroną jest osoba której dane dotyczą. Prawo to przysługuje również w przypadkach, gdy przetwarzanie odbywa się w sposób zautomatyzowany. Korzystanie z tego prawa nie może niekorzystnie wpływać na prawa i wolności innych.</w:t>
      </w:r>
    </w:p>
    <w:p w14:paraId="258868FE" w14:textId="77777777" w:rsidR="00692972" w:rsidRPr="00D640B5" w:rsidRDefault="001A2644" w:rsidP="000D70FE">
      <w:pPr>
        <w:pStyle w:val="Style8"/>
        <w:widowControl/>
        <w:numPr>
          <w:ilvl w:val="0"/>
          <w:numId w:val="43"/>
        </w:numPr>
        <w:tabs>
          <w:tab w:val="left" w:pos="336"/>
        </w:tabs>
        <w:spacing w:before="80" w:line="240" w:lineRule="auto"/>
        <w:ind w:left="336" w:hanging="336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Osobie, której dane są przetwarzane, jeśli uzna, że naruszane są jej prawa, przysługuje prawo złożenia skargi do Prezesa Urzędu Ochrony Danych Osobowych z siedzibą w Warszawie przy ulicy Stawki 2, 00-193 Warszawa.</w:t>
      </w:r>
    </w:p>
    <w:p w14:paraId="7D30A85E" w14:textId="77777777" w:rsidR="00692972" w:rsidRPr="00D640B5" w:rsidRDefault="001A2644" w:rsidP="000D70FE">
      <w:pPr>
        <w:pStyle w:val="Style8"/>
        <w:widowControl/>
        <w:numPr>
          <w:ilvl w:val="0"/>
          <w:numId w:val="43"/>
        </w:numPr>
        <w:tabs>
          <w:tab w:val="left" w:pos="336"/>
        </w:tabs>
        <w:spacing w:before="80" w:line="240" w:lineRule="auto"/>
        <w:ind w:left="336" w:hanging="336"/>
        <w:rPr>
          <w:rStyle w:val="FontStyle21"/>
          <w:rFonts w:ascii="Arial" w:hAnsi="Arial" w:cs="Arial"/>
        </w:rPr>
      </w:pPr>
      <w:r w:rsidRPr="00D640B5">
        <w:rPr>
          <w:rStyle w:val="FontStyle21"/>
          <w:rFonts w:ascii="Arial" w:hAnsi="Arial" w:cs="Arial"/>
        </w:rPr>
        <w:t>Nie przewiduje się automatycznego podejmowania decyzji wobec osób, których dane są przetwarzane lub profilowania.</w:t>
      </w:r>
    </w:p>
    <w:sectPr w:rsidR="00692972" w:rsidRPr="00D640B5" w:rsidSect="00E973C1">
      <w:headerReference w:type="even" r:id="rId12"/>
      <w:headerReference w:type="default" r:id="rId13"/>
      <w:type w:val="continuous"/>
      <w:pgSz w:w="11905" w:h="16837"/>
      <w:pgMar w:top="1134" w:right="1418" w:bottom="1418" w:left="1418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6D540" w14:textId="77777777" w:rsidR="00182AF6" w:rsidRDefault="00182AF6">
      <w:r>
        <w:separator/>
      </w:r>
    </w:p>
  </w:endnote>
  <w:endnote w:type="continuationSeparator" w:id="0">
    <w:p w14:paraId="02E385C1" w14:textId="77777777" w:rsidR="00182AF6" w:rsidRDefault="00182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FED83" w14:textId="77777777" w:rsidR="00182AF6" w:rsidRDefault="00182AF6">
      <w:r>
        <w:separator/>
      </w:r>
    </w:p>
  </w:footnote>
  <w:footnote w:type="continuationSeparator" w:id="0">
    <w:p w14:paraId="5DF6B985" w14:textId="77777777" w:rsidR="00182AF6" w:rsidRDefault="00182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424C4" w14:textId="77777777" w:rsidR="00692972" w:rsidRDefault="00692972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B6847" w14:textId="77777777" w:rsidR="00692972" w:rsidRDefault="00692972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4A64E76"/>
    <w:lvl w:ilvl="0">
      <w:numFmt w:val="bullet"/>
      <w:lvlText w:val="*"/>
      <w:lvlJc w:val="left"/>
    </w:lvl>
  </w:abstractNum>
  <w:abstractNum w:abstractNumId="1">
    <w:nsid w:val="014F5145"/>
    <w:multiLevelType w:val="singleLevel"/>
    <w:tmpl w:val="7B84040A"/>
    <w:lvl w:ilvl="0">
      <w:start w:val="1"/>
      <w:numFmt w:val="lowerLetter"/>
      <w:lvlText w:val="%1)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2">
    <w:nsid w:val="01FB309F"/>
    <w:multiLevelType w:val="singleLevel"/>
    <w:tmpl w:val="F5EE3940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098B532D"/>
    <w:multiLevelType w:val="singleLevel"/>
    <w:tmpl w:val="0DE0B40C"/>
    <w:lvl w:ilvl="0">
      <w:start w:val="5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">
    <w:nsid w:val="0AC02541"/>
    <w:multiLevelType w:val="singleLevel"/>
    <w:tmpl w:val="B5F89C8A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5">
    <w:nsid w:val="0AD9629D"/>
    <w:multiLevelType w:val="singleLevel"/>
    <w:tmpl w:val="B5F89C8A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6">
    <w:nsid w:val="0CD045CD"/>
    <w:multiLevelType w:val="singleLevel"/>
    <w:tmpl w:val="118EDE54"/>
    <w:lvl w:ilvl="0">
      <w:start w:val="1"/>
      <w:numFmt w:val="lowerLetter"/>
      <w:lvlText w:val="%1)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7">
    <w:nsid w:val="0DE42775"/>
    <w:multiLevelType w:val="singleLevel"/>
    <w:tmpl w:val="E4508D28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0F387AE9"/>
    <w:multiLevelType w:val="singleLevel"/>
    <w:tmpl w:val="24F6655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0F946002"/>
    <w:multiLevelType w:val="singleLevel"/>
    <w:tmpl w:val="B5F89C8A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0">
    <w:nsid w:val="123F25E0"/>
    <w:multiLevelType w:val="singleLevel"/>
    <w:tmpl w:val="713EC394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1">
    <w:nsid w:val="12F31B5D"/>
    <w:multiLevelType w:val="singleLevel"/>
    <w:tmpl w:val="C2B2B8CA"/>
    <w:lvl w:ilvl="0">
      <w:start w:val="3"/>
      <w:numFmt w:val="lowerLetter"/>
      <w:lvlText w:val="%1)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12">
    <w:nsid w:val="15A93BBC"/>
    <w:multiLevelType w:val="singleLevel"/>
    <w:tmpl w:val="B5F89C8A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3">
    <w:nsid w:val="19087D31"/>
    <w:multiLevelType w:val="singleLevel"/>
    <w:tmpl w:val="24F6655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4">
    <w:nsid w:val="195C1E9B"/>
    <w:multiLevelType w:val="singleLevel"/>
    <w:tmpl w:val="A9EE9424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5">
    <w:nsid w:val="1EAF65DF"/>
    <w:multiLevelType w:val="singleLevel"/>
    <w:tmpl w:val="C14C3CC8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202B4C30"/>
    <w:multiLevelType w:val="singleLevel"/>
    <w:tmpl w:val="24F6655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7">
    <w:nsid w:val="26390D99"/>
    <w:multiLevelType w:val="singleLevel"/>
    <w:tmpl w:val="CDEEDDD4"/>
    <w:lvl w:ilvl="0">
      <w:start w:val="1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8">
    <w:nsid w:val="2AEE23CA"/>
    <w:multiLevelType w:val="singleLevel"/>
    <w:tmpl w:val="6B60C658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9">
    <w:nsid w:val="34E04627"/>
    <w:multiLevelType w:val="singleLevel"/>
    <w:tmpl w:val="24F6655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0">
    <w:nsid w:val="36E81887"/>
    <w:multiLevelType w:val="singleLevel"/>
    <w:tmpl w:val="DF58C9D4"/>
    <w:lvl w:ilvl="0">
      <w:start w:val="1"/>
      <w:numFmt w:val="lowerLetter"/>
      <w:lvlText w:val="%1)"/>
      <w:legacy w:legacy="1" w:legacySpace="0" w:legacyIndent="365"/>
      <w:lvlJc w:val="left"/>
      <w:rPr>
        <w:rFonts w:ascii="Arial" w:hAnsi="Arial" w:cs="Arial" w:hint="default"/>
        <w:sz w:val="20"/>
        <w:szCs w:val="20"/>
      </w:rPr>
    </w:lvl>
  </w:abstractNum>
  <w:abstractNum w:abstractNumId="21">
    <w:nsid w:val="3AB039F6"/>
    <w:multiLevelType w:val="singleLevel"/>
    <w:tmpl w:val="884C7168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2">
    <w:nsid w:val="3D6A3F3A"/>
    <w:multiLevelType w:val="singleLevel"/>
    <w:tmpl w:val="F1CE1036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3">
    <w:nsid w:val="41B4508D"/>
    <w:multiLevelType w:val="singleLevel"/>
    <w:tmpl w:val="F1CE1036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4">
    <w:nsid w:val="44C218CC"/>
    <w:multiLevelType w:val="singleLevel"/>
    <w:tmpl w:val="F1CE1036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5">
    <w:nsid w:val="48BA3FD4"/>
    <w:multiLevelType w:val="singleLevel"/>
    <w:tmpl w:val="D4624692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6">
    <w:nsid w:val="50D67218"/>
    <w:multiLevelType w:val="singleLevel"/>
    <w:tmpl w:val="DA06CD32"/>
    <w:lvl w:ilvl="0">
      <w:start w:val="1"/>
      <w:numFmt w:val="lowerLetter"/>
      <w:lvlText w:val="%1)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27">
    <w:nsid w:val="537D2D4E"/>
    <w:multiLevelType w:val="singleLevel"/>
    <w:tmpl w:val="24F6655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8">
    <w:nsid w:val="53884323"/>
    <w:multiLevelType w:val="singleLevel"/>
    <w:tmpl w:val="D890A36E"/>
    <w:lvl w:ilvl="0">
      <w:start w:val="1"/>
      <w:numFmt w:val="lowerLetter"/>
      <w:lvlText w:val="%1)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29">
    <w:nsid w:val="54017B66"/>
    <w:multiLevelType w:val="singleLevel"/>
    <w:tmpl w:val="D4624692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0">
    <w:nsid w:val="5735429B"/>
    <w:multiLevelType w:val="singleLevel"/>
    <w:tmpl w:val="24F6655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1">
    <w:nsid w:val="57366E62"/>
    <w:multiLevelType w:val="singleLevel"/>
    <w:tmpl w:val="24F6655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806CDA"/>
    <w:multiLevelType w:val="singleLevel"/>
    <w:tmpl w:val="6820F6DE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3">
    <w:nsid w:val="5BF173DA"/>
    <w:multiLevelType w:val="singleLevel"/>
    <w:tmpl w:val="0F7C4E20"/>
    <w:lvl w:ilvl="0">
      <w:start w:val="9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>
    <w:nsid w:val="5D8E6316"/>
    <w:multiLevelType w:val="singleLevel"/>
    <w:tmpl w:val="90C8E150"/>
    <w:lvl w:ilvl="0">
      <w:start w:val="1"/>
      <w:numFmt w:val="lowerLetter"/>
      <w:lvlText w:val="%1)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35">
    <w:nsid w:val="617A5C3C"/>
    <w:multiLevelType w:val="singleLevel"/>
    <w:tmpl w:val="4E488B52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6">
    <w:nsid w:val="6F597F1C"/>
    <w:multiLevelType w:val="singleLevel"/>
    <w:tmpl w:val="F6AE0F5C"/>
    <w:lvl w:ilvl="0">
      <w:start w:val="12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37">
    <w:nsid w:val="746C2612"/>
    <w:multiLevelType w:val="singleLevel"/>
    <w:tmpl w:val="5A18D82A"/>
    <w:lvl w:ilvl="0">
      <w:start w:val="9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8">
    <w:nsid w:val="74761175"/>
    <w:multiLevelType w:val="singleLevel"/>
    <w:tmpl w:val="E6AAA2F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9">
    <w:nsid w:val="794F113A"/>
    <w:multiLevelType w:val="singleLevel"/>
    <w:tmpl w:val="D4624692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0">
    <w:nsid w:val="7B2A440B"/>
    <w:multiLevelType w:val="singleLevel"/>
    <w:tmpl w:val="C14C3CC8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0"/>
  </w:num>
  <w:num w:numId="3">
    <w:abstractNumId w:val="25"/>
  </w:num>
  <w:num w:numId="4">
    <w:abstractNumId w:val="2"/>
  </w:num>
  <w:num w:numId="5">
    <w:abstractNumId w:val="29"/>
  </w:num>
  <w:num w:numId="6">
    <w:abstractNumId w:val="5"/>
  </w:num>
  <w:num w:numId="7">
    <w:abstractNumId w:val="4"/>
  </w:num>
  <w:num w:numId="8">
    <w:abstractNumId w:val="37"/>
  </w:num>
  <w:num w:numId="9">
    <w:abstractNumId w:val="9"/>
  </w:num>
  <w:num w:numId="10">
    <w:abstractNumId w:val="17"/>
  </w:num>
  <w:num w:numId="11">
    <w:abstractNumId w:val="18"/>
  </w:num>
  <w:num w:numId="12">
    <w:abstractNumId w:val="35"/>
  </w:num>
  <w:num w:numId="13">
    <w:abstractNumId w:val="15"/>
  </w:num>
  <w:num w:numId="14">
    <w:abstractNumId w:val="19"/>
  </w:num>
  <w:num w:numId="15">
    <w:abstractNumId w:val="27"/>
  </w:num>
  <w:num w:numId="16">
    <w:abstractNumId w:val="16"/>
  </w:num>
  <w:num w:numId="17">
    <w:abstractNumId w:val="12"/>
  </w:num>
  <w:num w:numId="18">
    <w:abstractNumId w:val="13"/>
  </w:num>
  <w:num w:numId="19">
    <w:abstractNumId w:val="40"/>
  </w:num>
  <w:num w:numId="20">
    <w:abstractNumId w:val="23"/>
  </w:num>
  <w:num w:numId="21">
    <w:abstractNumId w:val="7"/>
  </w:num>
  <w:num w:numId="22">
    <w:abstractNumId w:val="39"/>
  </w:num>
  <w:num w:numId="23">
    <w:abstractNumId w:val="14"/>
  </w:num>
  <w:num w:numId="24">
    <w:abstractNumId w:val="30"/>
  </w:num>
  <w:num w:numId="25">
    <w:abstractNumId w:val="38"/>
  </w:num>
  <w:num w:numId="26">
    <w:abstractNumId w:val="22"/>
  </w:num>
  <w:num w:numId="27">
    <w:abstractNumId w:val="22"/>
    <w:lvlOverride w:ilvl="0">
      <w:lvl w:ilvl="0">
        <w:start w:val="1"/>
        <w:numFmt w:val="decimal"/>
        <w:lvlText w:val="%1)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8"/>
  </w:num>
  <w:num w:numId="29">
    <w:abstractNumId w:val="32"/>
  </w:num>
  <w:num w:numId="30">
    <w:abstractNumId w:val="32"/>
    <w:lvlOverride w:ilvl="0">
      <w:lvl w:ilvl="0">
        <w:start w:val="1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1"/>
  </w:num>
  <w:num w:numId="32">
    <w:abstractNumId w:val="31"/>
  </w:num>
  <w:num w:numId="33">
    <w:abstractNumId w:val="26"/>
  </w:num>
  <w:num w:numId="34">
    <w:abstractNumId w:val="6"/>
  </w:num>
  <w:num w:numId="35">
    <w:abstractNumId w:val="34"/>
  </w:num>
  <w:num w:numId="36">
    <w:abstractNumId w:val="3"/>
  </w:num>
  <w:num w:numId="37">
    <w:abstractNumId w:val="28"/>
  </w:num>
  <w:num w:numId="38">
    <w:abstractNumId w:val="1"/>
  </w:num>
  <w:num w:numId="39">
    <w:abstractNumId w:val="20"/>
  </w:num>
  <w:num w:numId="40">
    <w:abstractNumId w:val="33"/>
  </w:num>
  <w:num w:numId="41">
    <w:abstractNumId w:val="11"/>
  </w:num>
  <w:num w:numId="42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bordersDoNotSurroundHeader/>
  <w:bordersDoNotSurroundFooter/>
  <w:proofState w:spelling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644"/>
    <w:rsid w:val="000D70FE"/>
    <w:rsid w:val="001548C2"/>
    <w:rsid w:val="00182AF6"/>
    <w:rsid w:val="001A2644"/>
    <w:rsid w:val="0034391A"/>
    <w:rsid w:val="00373DF4"/>
    <w:rsid w:val="003D1288"/>
    <w:rsid w:val="00593AEF"/>
    <w:rsid w:val="00692972"/>
    <w:rsid w:val="007B7E74"/>
    <w:rsid w:val="00841217"/>
    <w:rsid w:val="00C907F3"/>
    <w:rsid w:val="00CA5C92"/>
    <w:rsid w:val="00D640B5"/>
    <w:rsid w:val="00E973C1"/>
    <w:rsid w:val="00FA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D4E3B5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  <w:pPr>
      <w:spacing w:line="264" w:lineRule="exact"/>
      <w:ind w:hanging="254"/>
      <w:jc w:val="both"/>
    </w:pPr>
  </w:style>
  <w:style w:type="paragraph" w:customStyle="1" w:styleId="Style3">
    <w:name w:val="Style3"/>
    <w:basedOn w:val="Normalny"/>
    <w:uiPriority w:val="99"/>
    <w:pPr>
      <w:spacing w:line="264" w:lineRule="exact"/>
      <w:ind w:hanging="355"/>
    </w:pPr>
  </w:style>
  <w:style w:type="paragraph" w:customStyle="1" w:styleId="Style4">
    <w:name w:val="Style4"/>
    <w:basedOn w:val="Normalny"/>
    <w:uiPriority w:val="99"/>
    <w:pPr>
      <w:spacing w:line="270" w:lineRule="exact"/>
      <w:jc w:val="center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74" w:lineRule="exact"/>
      <w:jc w:val="both"/>
    </w:pPr>
  </w:style>
  <w:style w:type="paragraph" w:customStyle="1" w:styleId="Style7">
    <w:name w:val="Style7"/>
    <w:basedOn w:val="Normalny"/>
    <w:uiPriority w:val="99"/>
    <w:pPr>
      <w:jc w:val="both"/>
    </w:pPr>
  </w:style>
  <w:style w:type="paragraph" w:customStyle="1" w:styleId="Style8">
    <w:name w:val="Style8"/>
    <w:basedOn w:val="Normalny"/>
    <w:uiPriority w:val="99"/>
    <w:pPr>
      <w:spacing w:line="269" w:lineRule="exact"/>
      <w:ind w:hanging="355"/>
      <w:jc w:val="both"/>
    </w:pPr>
  </w:style>
  <w:style w:type="paragraph" w:customStyle="1" w:styleId="Style9">
    <w:name w:val="Style9"/>
    <w:basedOn w:val="Normalny"/>
    <w:uiPriority w:val="99"/>
    <w:pPr>
      <w:jc w:val="center"/>
    </w:pPr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  <w:pPr>
      <w:spacing w:line="264" w:lineRule="exact"/>
      <w:ind w:hanging="283"/>
      <w:jc w:val="both"/>
    </w:pPr>
  </w:style>
  <w:style w:type="paragraph" w:customStyle="1" w:styleId="Style12">
    <w:name w:val="Style12"/>
    <w:basedOn w:val="Normalny"/>
    <w:uiPriority w:val="99"/>
    <w:pPr>
      <w:spacing w:line="187" w:lineRule="exact"/>
      <w:jc w:val="center"/>
    </w:pPr>
  </w:style>
  <w:style w:type="paragraph" w:customStyle="1" w:styleId="Style13">
    <w:name w:val="Style13"/>
    <w:basedOn w:val="Normalny"/>
    <w:uiPriority w:val="99"/>
    <w:pPr>
      <w:jc w:val="center"/>
    </w:pPr>
  </w:style>
  <w:style w:type="paragraph" w:customStyle="1" w:styleId="Style14">
    <w:name w:val="Style14"/>
    <w:basedOn w:val="Normalny"/>
    <w:uiPriority w:val="99"/>
    <w:pPr>
      <w:jc w:val="both"/>
    </w:pPr>
  </w:style>
  <w:style w:type="paragraph" w:customStyle="1" w:styleId="Style15">
    <w:name w:val="Style15"/>
    <w:basedOn w:val="Normalny"/>
    <w:uiPriority w:val="99"/>
    <w:pPr>
      <w:spacing w:line="187" w:lineRule="exact"/>
      <w:ind w:firstLine="278"/>
    </w:pPr>
  </w:style>
  <w:style w:type="character" w:customStyle="1" w:styleId="FontStyle17">
    <w:name w:val="Font Style17"/>
    <w:basedOn w:val="Domylnaczcionkaakapitu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Domylnaczcionkaakapitu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basedOn w:val="Domylnaczcionkaakapitu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basedOn w:val="Domylnaczcionkaakapitu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1">
    <w:name w:val="Font Style21"/>
    <w:basedOn w:val="Domylnaczcionkaakapitu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2">
    <w:name w:val="Font Style22"/>
    <w:basedOn w:val="Domylnaczcionkaakapitu"/>
    <w:uiPriority w:val="99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  <w:pPr>
      <w:spacing w:line="264" w:lineRule="exact"/>
      <w:ind w:hanging="254"/>
      <w:jc w:val="both"/>
    </w:pPr>
  </w:style>
  <w:style w:type="paragraph" w:customStyle="1" w:styleId="Style3">
    <w:name w:val="Style3"/>
    <w:basedOn w:val="Normalny"/>
    <w:uiPriority w:val="99"/>
    <w:pPr>
      <w:spacing w:line="264" w:lineRule="exact"/>
      <w:ind w:hanging="355"/>
    </w:pPr>
  </w:style>
  <w:style w:type="paragraph" w:customStyle="1" w:styleId="Style4">
    <w:name w:val="Style4"/>
    <w:basedOn w:val="Normalny"/>
    <w:uiPriority w:val="99"/>
    <w:pPr>
      <w:spacing w:line="270" w:lineRule="exact"/>
      <w:jc w:val="center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74" w:lineRule="exact"/>
      <w:jc w:val="both"/>
    </w:pPr>
  </w:style>
  <w:style w:type="paragraph" w:customStyle="1" w:styleId="Style7">
    <w:name w:val="Style7"/>
    <w:basedOn w:val="Normalny"/>
    <w:uiPriority w:val="99"/>
    <w:pPr>
      <w:jc w:val="both"/>
    </w:pPr>
  </w:style>
  <w:style w:type="paragraph" w:customStyle="1" w:styleId="Style8">
    <w:name w:val="Style8"/>
    <w:basedOn w:val="Normalny"/>
    <w:uiPriority w:val="99"/>
    <w:pPr>
      <w:spacing w:line="269" w:lineRule="exact"/>
      <w:ind w:hanging="355"/>
      <w:jc w:val="both"/>
    </w:pPr>
  </w:style>
  <w:style w:type="paragraph" w:customStyle="1" w:styleId="Style9">
    <w:name w:val="Style9"/>
    <w:basedOn w:val="Normalny"/>
    <w:uiPriority w:val="99"/>
    <w:pPr>
      <w:jc w:val="center"/>
    </w:pPr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  <w:pPr>
      <w:spacing w:line="264" w:lineRule="exact"/>
      <w:ind w:hanging="283"/>
      <w:jc w:val="both"/>
    </w:pPr>
  </w:style>
  <w:style w:type="paragraph" w:customStyle="1" w:styleId="Style12">
    <w:name w:val="Style12"/>
    <w:basedOn w:val="Normalny"/>
    <w:uiPriority w:val="99"/>
    <w:pPr>
      <w:spacing w:line="187" w:lineRule="exact"/>
      <w:jc w:val="center"/>
    </w:pPr>
  </w:style>
  <w:style w:type="paragraph" w:customStyle="1" w:styleId="Style13">
    <w:name w:val="Style13"/>
    <w:basedOn w:val="Normalny"/>
    <w:uiPriority w:val="99"/>
    <w:pPr>
      <w:jc w:val="center"/>
    </w:pPr>
  </w:style>
  <w:style w:type="paragraph" w:customStyle="1" w:styleId="Style14">
    <w:name w:val="Style14"/>
    <w:basedOn w:val="Normalny"/>
    <w:uiPriority w:val="99"/>
    <w:pPr>
      <w:jc w:val="both"/>
    </w:pPr>
  </w:style>
  <w:style w:type="paragraph" w:customStyle="1" w:styleId="Style15">
    <w:name w:val="Style15"/>
    <w:basedOn w:val="Normalny"/>
    <w:uiPriority w:val="99"/>
    <w:pPr>
      <w:spacing w:line="187" w:lineRule="exact"/>
      <w:ind w:firstLine="278"/>
    </w:pPr>
  </w:style>
  <w:style w:type="character" w:customStyle="1" w:styleId="FontStyle17">
    <w:name w:val="Font Style17"/>
    <w:basedOn w:val="Domylnaczcionkaakapitu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Domylnaczcionkaakapitu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basedOn w:val="Domylnaczcionkaakapitu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basedOn w:val="Domylnaczcionkaakapitu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1">
    <w:name w:val="Font Style21"/>
    <w:basedOn w:val="Domylnaczcionkaakapitu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2">
    <w:name w:val="Font Style22"/>
    <w:basedOn w:val="Domylnaczcionkaakapitu"/>
    <w:uiPriority w:val="99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kultura.gov.pl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od@nck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instytutksiazki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neosobowe@bn.org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1176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cp:lastPrinted>2022-09-12T12:24:00Z</cp:lastPrinted>
  <dcterms:created xsi:type="dcterms:W3CDTF">2022-09-08T07:22:00Z</dcterms:created>
  <dcterms:modified xsi:type="dcterms:W3CDTF">2022-09-12T12:24:00Z</dcterms:modified>
</cp:coreProperties>
</file>