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3A1" w:rsidRDefault="00DC5AEB" w:rsidP="0010787E">
      <w:pPr>
        <w:widowControl/>
        <w:autoSpaceDE/>
        <w:autoSpaceDN/>
        <w:jc w:val="center"/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D63A1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REGULAMIN</w:t>
      </w:r>
    </w:p>
    <w:p w:rsidR="009040DB" w:rsidRPr="00DD63A1" w:rsidRDefault="00DC5AEB" w:rsidP="0010787E">
      <w:pPr>
        <w:widowControl/>
        <w:autoSpaceDE/>
        <w:autoSpaceDN/>
        <w:jc w:val="center"/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D63A1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PRZYJMOWANIA DARÓW</w:t>
      </w:r>
      <w:bookmarkStart w:id="0" w:name="_GoBack"/>
      <w:bookmarkEnd w:id="0"/>
    </w:p>
    <w:p w:rsidR="009040DB" w:rsidRPr="00DD63A1" w:rsidRDefault="00DC5AEB" w:rsidP="0010787E">
      <w:pPr>
        <w:widowControl/>
        <w:autoSpaceDE/>
        <w:autoSpaceDN/>
        <w:jc w:val="center"/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D63A1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DO MIEJSKIEJ BIBLIOTEKI PUBLICZNEJ </w:t>
      </w:r>
      <w:r w:rsidR="00DD63A1" w:rsidRPr="00DD63A1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SCK </w:t>
      </w:r>
      <w:r w:rsidR="00DD63A1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DD63A1" w:rsidRPr="00DD63A1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MIELCU</w:t>
      </w:r>
    </w:p>
    <w:p w:rsidR="009040DB" w:rsidRDefault="009040DB" w:rsidP="0010787E">
      <w:pPr>
        <w:pStyle w:val="Tekstpodstawowy"/>
        <w:spacing w:before="240"/>
        <w:ind w:firstLine="0"/>
        <w:jc w:val="both"/>
        <w:rPr>
          <w:b/>
          <w:sz w:val="26"/>
        </w:rPr>
      </w:pPr>
    </w:p>
    <w:p w:rsidR="009040DB" w:rsidRPr="00DD63A1" w:rsidRDefault="00DC5AEB" w:rsidP="0010787E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 xml:space="preserve">Miejska Biblioteka Publiczna </w:t>
      </w:r>
      <w:r w:rsidR="00D66BF9" w:rsidRPr="00DD63A1">
        <w:rPr>
          <w:rFonts w:ascii="Arial" w:eastAsia="Times New Roman" w:hAnsi="Arial" w:cs="Arial"/>
          <w:lang w:eastAsia="pl-PL"/>
        </w:rPr>
        <w:t xml:space="preserve">SCK w Mielcu </w:t>
      </w:r>
      <w:r w:rsidRPr="00DD63A1">
        <w:rPr>
          <w:rFonts w:ascii="Arial" w:eastAsia="Times New Roman" w:hAnsi="Arial" w:cs="Arial"/>
          <w:lang w:eastAsia="pl-PL"/>
        </w:rPr>
        <w:t>przyjmuje w darze książki drukowane, a</w:t>
      </w:r>
      <w:r w:rsidRPr="00DD63A1">
        <w:rPr>
          <w:rFonts w:ascii="Arial" w:eastAsia="Times New Roman" w:hAnsi="Arial" w:cs="Arial"/>
          <w:lang w:eastAsia="pl-PL"/>
        </w:rPr>
        <w:t>u</w:t>
      </w:r>
      <w:r w:rsidRPr="00DD63A1">
        <w:rPr>
          <w:rFonts w:ascii="Arial" w:eastAsia="Times New Roman" w:hAnsi="Arial" w:cs="Arial"/>
          <w:lang w:eastAsia="pl-PL"/>
        </w:rPr>
        <w:t xml:space="preserve">diobooki, filmy, płyty winylowe, </w:t>
      </w:r>
      <w:r w:rsidRPr="00A3599F">
        <w:rPr>
          <w:rFonts w:ascii="Arial" w:eastAsia="Times New Roman" w:hAnsi="Arial" w:cs="Arial"/>
          <w:lang w:eastAsia="pl-PL"/>
        </w:rPr>
        <w:t>dokumenty życia społecznego</w:t>
      </w:r>
      <w:r w:rsidRPr="00DD63A1">
        <w:rPr>
          <w:rFonts w:ascii="Arial" w:eastAsia="Times New Roman" w:hAnsi="Arial" w:cs="Arial"/>
          <w:lang w:eastAsia="pl-PL"/>
        </w:rPr>
        <w:t xml:space="preserve"> </w:t>
      </w:r>
      <w:r w:rsidR="0010787E">
        <w:rPr>
          <w:rFonts w:ascii="Arial" w:eastAsia="Times New Roman" w:hAnsi="Arial" w:cs="Arial"/>
          <w:lang w:eastAsia="pl-PL"/>
        </w:rPr>
        <w:t>–</w:t>
      </w:r>
      <w:r w:rsidRPr="00DD63A1">
        <w:rPr>
          <w:rFonts w:ascii="Arial" w:eastAsia="Times New Roman" w:hAnsi="Arial" w:cs="Arial"/>
          <w:lang w:eastAsia="pl-PL"/>
        </w:rPr>
        <w:t xml:space="preserve"> o ile są one poszuk</w:t>
      </w:r>
      <w:r w:rsidRPr="00DD63A1">
        <w:rPr>
          <w:rFonts w:ascii="Arial" w:eastAsia="Times New Roman" w:hAnsi="Arial" w:cs="Arial"/>
          <w:lang w:eastAsia="pl-PL"/>
        </w:rPr>
        <w:t>i</w:t>
      </w:r>
      <w:r w:rsidRPr="00DD63A1">
        <w:rPr>
          <w:rFonts w:ascii="Arial" w:eastAsia="Times New Roman" w:hAnsi="Arial" w:cs="Arial"/>
          <w:lang w:eastAsia="pl-PL"/>
        </w:rPr>
        <w:t>wane przez czytelników Biblioteki.</w:t>
      </w:r>
    </w:p>
    <w:p w:rsidR="009040DB" w:rsidRPr="00DD63A1" w:rsidRDefault="00DC5AEB" w:rsidP="0010787E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 xml:space="preserve">Książki wpływające w drodze darów </w:t>
      </w:r>
      <w:r w:rsidR="00586BB3">
        <w:rPr>
          <w:rFonts w:ascii="Arial" w:eastAsia="Times New Roman" w:hAnsi="Arial" w:cs="Arial"/>
          <w:lang w:eastAsia="pl-PL"/>
        </w:rPr>
        <w:t>powinny</w:t>
      </w:r>
      <w:r w:rsidRPr="00DD63A1">
        <w:rPr>
          <w:rFonts w:ascii="Arial" w:eastAsia="Times New Roman" w:hAnsi="Arial" w:cs="Arial"/>
          <w:lang w:eastAsia="pl-PL"/>
        </w:rPr>
        <w:t xml:space="preserve"> być wydane w ciągu ostatnich 5 lat. Wyj</w:t>
      </w:r>
      <w:r w:rsidRPr="00DD63A1">
        <w:rPr>
          <w:rFonts w:ascii="Arial" w:eastAsia="Times New Roman" w:hAnsi="Arial" w:cs="Arial"/>
          <w:lang w:eastAsia="pl-PL"/>
        </w:rPr>
        <w:t>ą</w:t>
      </w:r>
      <w:r w:rsidRPr="00DD63A1">
        <w:rPr>
          <w:rFonts w:ascii="Arial" w:eastAsia="Times New Roman" w:hAnsi="Arial" w:cs="Arial"/>
          <w:lang w:eastAsia="pl-PL"/>
        </w:rPr>
        <w:t xml:space="preserve">tek </w:t>
      </w:r>
      <w:r w:rsidR="00D66BF9" w:rsidRPr="00DD63A1">
        <w:rPr>
          <w:rFonts w:ascii="Arial" w:eastAsia="Times New Roman" w:hAnsi="Arial" w:cs="Arial"/>
          <w:lang w:eastAsia="pl-PL"/>
        </w:rPr>
        <w:t xml:space="preserve">stanowią zbiory </w:t>
      </w:r>
      <w:r w:rsidRPr="00DD63A1">
        <w:rPr>
          <w:rFonts w:ascii="Arial" w:eastAsia="Times New Roman" w:hAnsi="Arial" w:cs="Arial"/>
          <w:lang w:eastAsia="pl-PL"/>
        </w:rPr>
        <w:t>o tematyce region</w:t>
      </w:r>
      <w:r w:rsidR="00DD63A1">
        <w:rPr>
          <w:rFonts w:ascii="Arial" w:eastAsia="Times New Roman" w:hAnsi="Arial" w:cs="Arial"/>
          <w:lang w:eastAsia="pl-PL"/>
        </w:rPr>
        <w:t>alnej, potrzebne</w:t>
      </w:r>
      <w:r w:rsidRPr="00DD63A1">
        <w:rPr>
          <w:rFonts w:ascii="Arial" w:eastAsia="Times New Roman" w:hAnsi="Arial" w:cs="Arial"/>
          <w:lang w:eastAsia="pl-PL"/>
        </w:rPr>
        <w:t xml:space="preserve"> lektur</w:t>
      </w:r>
      <w:r w:rsidR="00DD63A1">
        <w:rPr>
          <w:rFonts w:ascii="Arial" w:eastAsia="Times New Roman" w:hAnsi="Arial" w:cs="Arial"/>
          <w:lang w:eastAsia="pl-PL"/>
        </w:rPr>
        <w:t>y szkolne, książki</w:t>
      </w:r>
      <w:r w:rsidRPr="00DD63A1">
        <w:rPr>
          <w:rFonts w:ascii="Arial" w:eastAsia="Times New Roman" w:hAnsi="Arial" w:cs="Arial"/>
          <w:lang w:eastAsia="pl-PL"/>
        </w:rPr>
        <w:t xml:space="preserve"> </w:t>
      </w:r>
      <w:r w:rsidR="00DD63A1">
        <w:rPr>
          <w:rFonts w:ascii="Arial" w:eastAsia="Times New Roman" w:hAnsi="Arial" w:cs="Arial"/>
          <w:lang w:eastAsia="pl-PL"/>
        </w:rPr>
        <w:t>posz</w:t>
      </w:r>
      <w:r w:rsidR="00DD63A1">
        <w:rPr>
          <w:rFonts w:ascii="Arial" w:eastAsia="Times New Roman" w:hAnsi="Arial" w:cs="Arial"/>
          <w:lang w:eastAsia="pl-PL"/>
        </w:rPr>
        <w:t>u</w:t>
      </w:r>
      <w:r w:rsidR="00DD63A1">
        <w:rPr>
          <w:rFonts w:ascii="Arial" w:eastAsia="Times New Roman" w:hAnsi="Arial" w:cs="Arial"/>
          <w:lang w:eastAsia="pl-PL"/>
        </w:rPr>
        <w:t>kiwane</w:t>
      </w:r>
      <w:r w:rsidRPr="00DD63A1">
        <w:rPr>
          <w:rFonts w:ascii="Arial" w:eastAsia="Times New Roman" w:hAnsi="Arial" w:cs="Arial"/>
          <w:lang w:eastAsia="pl-PL"/>
        </w:rPr>
        <w:t xml:space="preserve"> przez czytelników, których brak w zbiorach Biblioteki i </w:t>
      </w:r>
      <w:r w:rsidR="00DD63A1">
        <w:rPr>
          <w:rFonts w:ascii="Arial" w:eastAsia="Times New Roman" w:hAnsi="Arial" w:cs="Arial"/>
          <w:lang w:eastAsia="pl-PL"/>
        </w:rPr>
        <w:t xml:space="preserve"> są </w:t>
      </w:r>
      <w:r w:rsidRPr="00DD63A1">
        <w:rPr>
          <w:rFonts w:ascii="Arial" w:eastAsia="Times New Roman" w:hAnsi="Arial" w:cs="Arial"/>
          <w:lang w:eastAsia="pl-PL"/>
        </w:rPr>
        <w:t>nied</w:t>
      </w:r>
      <w:r w:rsidR="00DD63A1">
        <w:rPr>
          <w:rFonts w:ascii="Arial" w:eastAsia="Times New Roman" w:hAnsi="Arial" w:cs="Arial"/>
          <w:lang w:eastAsia="pl-PL"/>
        </w:rPr>
        <w:t>ostępne</w:t>
      </w:r>
      <w:r w:rsidR="00D66BF9" w:rsidRPr="00DD63A1">
        <w:rPr>
          <w:rFonts w:ascii="Arial" w:eastAsia="Times New Roman" w:hAnsi="Arial" w:cs="Arial"/>
          <w:lang w:eastAsia="pl-PL"/>
        </w:rPr>
        <w:t xml:space="preserve"> na rynku wydawniczym.</w:t>
      </w:r>
    </w:p>
    <w:p w:rsidR="009040DB" w:rsidRPr="00DD63A1" w:rsidRDefault="00DC5AEB" w:rsidP="0010787E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>Materiały przesłane do Biblioteki drogą pocztową lub kurierską przez wydawców lub osoby fizyczne nie muszą być włączane do zbiorów bibliotecznych. Materiały te nie b</w:t>
      </w:r>
      <w:r w:rsidRPr="00DD63A1">
        <w:rPr>
          <w:rFonts w:ascii="Arial" w:eastAsia="Times New Roman" w:hAnsi="Arial" w:cs="Arial"/>
          <w:lang w:eastAsia="pl-PL"/>
        </w:rPr>
        <w:t>ę</w:t>
      </w:r>
      <w:r w:rsidRPr="00DD63A1">
        <w:rPr>
          <w:rFonts w:ascii="Arial" w:eastAsia="Times New Roman" w:hAnsi="Arial" w:cs="Arial"/>
          <w:lang w:eastAsia="pl-PL"/>
        </w:rPr>
        <w:t>dą zwracane nadawcom i będą przekazywane na bookcrossing.</w:t>
      </w:r>
    </w:p>
    <w:p w:rsidR="009040DB" w:rsidRPr="00DD63A1" w:rsidRDefault="001B270F" w:rsidP="0010787E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Biblioteka ma prawo nie przyjąć</w:t>
      </w:r>
      <w:r w:rsidR="00DC5AEB" w:rsidRPr="00DD63A1">
        <w:rPr>
          <w:rFonts w:ascii="Arial" w:eastAsia="Times New Roman" w:hAnsi="Arial" w:cs="Arial"/>
          <w:lang w:eastAsia="pl-PL"/>
        </w:rPr>
        <w:t>:</w:t>
      </w:r>
    </w:p>
    <w:p w:rsidR="009040DB" w:rsidRPr="00DD63A1" w:rsidRDefault="00DC5AEB" w:rsidP="0010787E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>publik</w:t>
      </w:r>
      <w:r w:rsidR="001B270F">
        <w:rPr>
          <w:rFonts w:ascii="Arial" w:eastAsia="Times New Roman" w:hAnsi="Arial" w:cs="Arial"/>
          <w:lang w:eastAsia="pl-PL"/>
        </w:rPr>
        <w:t>acji wydanych przed ostatnimi 5</w:t>
      </w:r>
      <w:r w:rsidRPr="00DD63A1">
        <w:rPr>
          <w:rFonts w:ascii="Arial" w:eastAsia="Times New Roman" w:hAnsi="Arial" w:cs="Arial"/>
          <w:lang w:eastAsia="pl-PL"/>
        </w:rPr>
        <w:t xml:space="preserve"> latami (za wyjątkiem wymienionych</w:t>
      </w:r>
      <w:r w:rsidR="00D66BF9" w:rsidRPr="00DD63A1">
        <w:rPr>
          <w:rFonts w:ascii="Arial" w:eastAsia="Times New Roman" w:hAnsi="Arial" w:cs="Arial"/>
          <w:lang w:eastAsia="pl-PL"/>
        </w:rPr>
        <w:t xml:space="preserve"> </w:t>
      </w:r>
      <w:r w:rsidR="00012695">
        <w:rPr>
          <w:rFonts w:ascii="Arial" w:eastAsia="Times New Roman" w:hAnsi="Arial" w:cs="Arial"/>
          <w:lang w:eastAsia="pl-PL"/>
        </w:rPr>
        <w:t>w </w:t>
      </w:r>
      <w:r w:rsidRPr="00DD63A1">
        <w:rPr>
          <w:rFonts w:ascii="Arial" w:eastAsia="Times New Roman" w:hAnsi="Arial" w:cs="Arial"/>
          <w:lang w:eastAsia="pl-PL"/>
        </w:rPr>
        <w:t>punkcie 2),</w:t>
      </w:r>
    </w:p>
    <w:p w:rsidR="009040DB" w:rsidRPr="00DD63A1" w:rsidRDefault="00DC5AEB" w:rsidP="0010787E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>publikacji nawołujących do nienawiści, fałsz</w:t>
      </w:r>
      <w:r w:rsidR="00012695">
        <w:rPr>
          <w:rFonts w:ascii="Arial" w:eastAsia="Times New Roman" w:hAnsi="Arial" w:cs="Arial"/>
          <w:lang w:eastAsia="pl-PL"/>
        </w:rPr>
        <w:t>ujących historię, niezgodnych z </w:t>
      </w:r>
      <w:r w:rsidRPr="00DD63A1">
        <w:rPr>
          <w:rFonts w:ascii="Arial" w:eastAsia="Times New Roman" w:hAnsi="Arial" w:cs="Arial"/>
          <w:lang w:eastAsia="pl-PL"/>
        </w:rPr>
        <w:t>aktualną wiedzą naukową,</w:t>
      </w:r>
    </w:p>
    <w:p w:rsidR="009040DB" w:rsidRPr="00DD63A1" w:rsidRDefault="00DC5AEB" w:rsidP="0010787E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>publikacji wydanych przez darczyńcę, które nie stanowią istotnej wartości (np. nie są pamiętnikami, wspomnieniami związanymi z lokalną historią), będących kompilacjami z innych książek</w:t>
      </w:r>
      <w:r w:rsidR="001B270F">
        <w:rPr>
          <w:rFonts w:ascii="Arial" w:eastAsia="Times New Roman" w:hAnsi="Arial" w:cs="Arial"/>
          <w:lang w:eastAsia="pl-PL"/>
        </w:rPr>
        <w:t>.</w:t>
      </w:r>
    </w:p>
    <w:p w:rsidR="009040DB" w:rsidRPr="00DD63A1" w:rsidRDefault="00DC5AEB" w:rsidP="0010787E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 xml:space="preserve">książek z dedykacjami (z wyjątkiem wydawnictw o tematyce regionalnej, </w:t>
      </w:r>
      <w:r w:rsidR="000D55DC">
        <w:rPr>
          <w:rFonts w:ascii="Arial" w:eastAsia="Times New Roman" w:hAnsi="Arial" w:cs="Arial"/>
          <w:lang w:eastAsia="pl-PL"/>
        </w:rPr>
        <w:t>brak</w:t>
      </w:r>
      <w:r w:rsidR="000D55DC">
        <w:rPr>
          <w:rFonts w:ascii="Arial" w:eastAsia="Times New Roman" w:hAnsi="Arial" w:cs="Arial"/>
          <w:lang w:eastAsia="pl-PL"/>
        </w:rPr>
        <w:t>u</w:t>
      </w:r>
      <w:r w:rsidR="000D55DC">
        <w:rPr>
          <w:rFonts w:ascii="Arial" w:eastAsia="Times New Roman" w:hAnsi="Arial" w:cs="Arial"/>
          <w:lang w:eastAsia="pl-PL"/>
        </w:rPr>
        <w:t>jących tomów kolekcji wydawniczych)</w:t>
      </w:r>
      <w:r w:rsidR="00DD63A1">
        <w:rPr>
          <w:rFonts w:ascii="Arial" w:eastAsia="Times New Roman" w:hAnsi="Arial" w:cs="Arial"/>
          <w:lang w:eastAsia="pl-PL"/>
        </w:rPr>
        <w:t xml:space="preserve"> –</w:t>
      </w:r>
      <w:r w:rsidRPr="00DD63A1">
        <w:rPr>
          <w:rFonts w:ascii="Arial" w:eastAsia="Times New Roman" w:hAnsi="Arial" w:cs="Arial"/>
          <w:lang w:eastAsia="pl-PL"/>
        </w:rPr>
        <w:t xml:space="preserve"> przekazywanych osobiście lub przez spadkobierców),</w:t>
      </w:r>
    </w:p>
    <w:p w:rsidR="009040DB" w:rsidRPr="00DD63A1" w:rsidRDefault="00DC5AEB" w:rsidP="0010787E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>publikacji  zdezaktualizowanych,  zniszczonych,  zagrzybionych,</w:t>
      </w:r>
      <w:r w:rsidR="001B270F" w:rsidRPr="001B270F">
        <w:rPr>
          <w:rFonts w:ascii="Arial" w:eastAsia="Times New Roman" w:hAnsi="Arial" w:cs="Arial"/>
          <w:lang w:eastAsia="pl-PL"/>
        </w:rPr>
        <w:t xml:space="preserve"> </w:t>
      </w:r>
      <w:r w:rsidR="001B270F" w:rsidRPr="00DD63A1">
        <w:rPr>
          <w:rFonts w:ascii="Arial" w:eastAsia="Times New Roman" w:hAnsi="Arial" w:cs="Arial"/>
          <w:lang w:eastAsia="pl-PL"/>
        </w:rPr>
        <w:t>zbiorów w</w:t>
      </w:r>
      <w:r w:rsidR="001B270F" w:rsidRPr="00DD63A1">
        <w:rPr>
          <w:rFonts w:ascii="Arial" w:eastAsia="Times New Roman" w:hAnsi="Arial" w:cs="Arial"/>
          <w:lang w:eastAsia="pl-PL"/>
        </w:rPr>
        <w:t>y</w:t>
      </w:r>
      <w:r w:rsidR="001B270F" w:rsidRPr="00DD63A1">
        <w:rPr>
          <w:rFonts w:ascii="Arial" w:eastAsia="Times New Roman" w:hAnsi="Arial" w:cs="Arial"/>
          <w:lang w:eastAsia="pl-PL"/>
        </w:rPr>
        <w:t>magających dezynfekcji w komorze fumigacyjnej</w:t>
      </w:r>
      <w:r w:rsidR="001B270F">
        <w:rPr>
          <w:rFonts w:ascii="Arial" w:eastAsia="Times New Roman" w:hAnsi="Arial" w:cs="Arial"/>
          <w:lang w:eastAsia="pl-PL"/>
        </w:rPr>
        <w:t>,</w:t>
      </w:r>
      <w:r w:rsidRPr="00DD63A1">
        <w:rPr>
          <w:rFonts w:ascii="Arial" w:eastAsia="Times New Roman" w:hAnsi="Arial" w:cs="Arial"/>
          <w:lang w:eastAsia="pl-PL"/>
        </w:rPr>
        <w:t xml:space="preserve">  książek z defektam</w:t>
      </w:r>
      <w:r w:rsidR="006E6AB0">
        <w:rPr>
          <w:rFonts w:ascii="Arial" w:eastAsia="Times New Roman" w:hAnsi="Arial" w:cs="Arial"/>
          <w:lang w:eastAsia="pl-PL"/>
        </w:rPr>
        <w:t>i wyda</w:t>
      </w:r>
      <w:r w:rsidR="006E6AB0">
        <w:rPr>
          <w:rFonts w:ascii="Arial" w:eastAsia="Times New Roman" w:hAnsi="Arial" w:cs="Arial"/>
          <w:lang w:eastAsia="pl-PL"/>
        </w:rPr>
        <w:t>w</w:t>
      </w:r>
      <w:r w:rsidR="006E6AB0">
        <w:rPr>
          <w:rFonts w:ascii="Arial" w:eastAsia="Times New Roman" w:hAnsi="Arial" w:cs="Arial"/>
          <w:lang w:eastAsia="pl-PL"/>
        </w:rPr>
        <w:t>niczymi (niezadrukowane strony, brak</w:t>
      </w:r>
      <w:r w:rsidRPr="00DD63A1">
        <w:rPr>
          <w:rFonts w:ascii="Arial" w:eastAsia="Times New Roman" w:hAnsi="Arial" w:cs="Arial"/>
          <w:lang w:eastAsia="pl-PL"/>
        </w:rPr>
        <w:t xml:space="preserve"> stron, źle oprawionych),</w:t>
      </w:r>
    </w:p>
    <w:p w:rsidR="009040DB" w:rsidRPr="00DD63A1" w:rsidRDefault="009040DB" w:rsidP="0010787E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jc w:val="both"/>
        <w:rPr>
          <w:rFonts w:ascii="Arial" w:eastAsia="Times New Roman" w:hAnsi="Arial" w:cs="Arial"/>
          <w:lang w:eastAsia="pl-PL"/>
        </w:rPr>
        <w:sectPr w:rsidR="009040DB" w:rsidRPr="00DD63A1" w:rsidSect="00DD63A1">
          <w:headerReference w:type="default" r:id="rId8"/>
          <w:footerReference w:type="default" r:id="rId9"/>
          <w:type w:val="continuous"/>
          <w:pgSz w:w="11910" w:h="16840"/>
          <w:pgMar w:top="1418" w:right="1418" w:bottom="1418" w:left="1418" w:header="709" w:footer="329" w:gutter="0"/>
          <w:cols w:space="708"/>
          <w:docGrid w:linePitch="299"/>
        </w:sectPr>
      </w:pPr>
    </w:p>
    <w:p w:rsidR="009040DB" w:rsidRPr="00DD63A1" w:rsidRDefault="00DC5AEB" w:rsidP="0010787E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lastRenderedPageBreak/>
        <w:t xml:space="preserve">audiobooków, płyt winylowych, filmów </w:t>
      </w:r>
      <w:r w:rsidR="006E6AB0">
        <w:rPr>
          <w:rFonts w:ascii="Arial" w:eastAsia="Times New Roman" w:hAnsi="Arial" w:cs="Arial"/>
          <w:lang w:eastAsia="pl-PL"/>
        </w:rPr>
        <w:t>–</w:t>
      </w:r>
      <w:r w:rsidRPr="00DD63A1">
        <w:rPr>
          <w:rFonts w:ascii="Arial" w:eastAsia="Times New Roman" w:hAnsi="Arial" w:cs="Arial"/>
          <w:lang w:eastAsia="pl-PL"/>
        </w:rPr>
        <w:t xml:space="preserve"> z uszkodzeniami</w:t>
      </w:r>
      <w:r w:rsidR="008E55FF" w:rsidRPr="00DD63A1">
        <w:rPr>
          <w:rFonts w:ascii="Arial" w:eastAsia="Times New Roman" w:hAnsi="Arial" w:cs="Arial"/>
          <w:lang w:eastAsia="pl-PL"/>
        </w:rPr>
        <w:t xml:space="preserve"> </w:t>
      </w:r>
      <w:r w:rsidRPr="00DD63A1">
        <w:rPr>
          <w:rFonts w:ascii="Arial" w:eastAsia="Times New Roman" w:hAnsi="Arial" w:cs="Arial"/>
          <w:lang w:eastAsia="pl-PL"/>
        </w:rPr>
        <w:t>i niemożliwych do odtworzenia,</w:t>
      </w:r>
    </w:p>
    <w:p w:rsidR="009040DB" w:rsidRPr="00DD63A1" w:rsidRDefault="00DC5AEB" w:rsidP="0010787E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>tytułów zdekompletowanych, o ile nie uzupełniają one zbiorów bibliotecznych</w:t>
      </w:r>
      <w:r w:rsidR="006E6AB0">
        <w:rPr>
          <w:rFonts w:ascii="Arial" w:eastAsia="Times New Roman" w:hAnsi="Arial" w:cs="Arial"/>
          <w:lang w:eastAsia="pl-PL"/>
        </w:rPr>
        <w:t>,</w:t>
      </w:r>
    </w:p>
    <w:p w:rsidR="009040DB" w:rsidRPr="00DD63A1" w:rsidRDefault="00DC5AEB" w:rsidP="0010787E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>księgozbiorów z likwidowanych mieszkań, o ile nie są to zbiory o tematyce</w:t>
      </w:r>
      <w:r w:rsidR="008E55FF" w:rsidRPr="00DD63A1">
        <w:rPr>
          <w:rFonts w:ascii="Arial" w:eastAsia="Times New Roman" w:hAnsi="Arial" w:cs="Arial"/>
          <w:lang w:eastAsia="pl-PL"/>
        </w:rPr>
        <w:t xml:space="preserve"> </w:t>
      </w:r>
      <w:r w:rsidRPr="00DD63A1">
        <w:rPr>
          <w:rFonts w:ascii="Arial" w:eastAsia="Times New Roman" w:hAnsi="Arial" w:cs="Arial"/>
          <w:lang w:eastAsia="pl-PL"/>
        </w:rPr>
        <w:t>r</w:t>
      </w:r>
      <w:r w:rsidRPr="00DD63A1">
        <w:rPr>
          <w:rFonts w:ascii="Arial" w:eastAsia="Times New Roman" w:hAnsi="Arial" w:cs="Arial"/>
          <w:lang w:eastAsia="pl-PL"/>
        </w:rPr>
        <w:t>e</w:t>
      </w:r>
      <w:r w:rsidRPr="00DD63A1">
        <w:rPr>
          <w:rFonts w:ascii="Arial" w:eastAsia="Times New Roman" w:hAnsi="Arial" w:cs="Arial"/>
          <w:lang w:eastAsia="pl-PL"/>
        </w:rPr>
        <w:t>gionalnej, publikacje poszukiwane przez Bibliotekę</w:t>
      </w:r>
      <w:r w:rsidR="001B270F">
        <w:rPr>
          <w:rFonts w:ascii="Arial" w:eastAsia="Times New Roman" w:hAnsi="Arial" w:cs="Arial"/>
          <w:lang w:eastAsia="pl-PL"/>
        </w:rPr>
        <w:t>.</w:t>
      </w:r>
    </w:p>
    <w:p w:rsidR="009040DB" w:rsidRDefault="00DC5AEB" w:rsidP="0010787E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>Zbiory przekazywane w darze muszą być własnością Darczyńcy</w:t>
      </w:r>
      <w:r w:rsidR="006E6AB0">
        <w:rPr>
          <w:rFonts w:ascii="Arial" w:eastAsia="Times New Roman" w:hAnsi="Arial" w:cs="Arial"/>
          <w:lang w:eastAsia="pl-PL"/>
        </w:rPr>
        <w:t xml:space="preserve">. </w:t>
      </w:r>
      <w:r w:rsidRPr="00DD63A1">
        <w:rPr>
          <w:rFonts w:ascii="Arial" w:eastAsia="Times New Roman" w:hAnsi="Arial" w:cs="Arial"/>
          <w:lang w:eastAsia="pl-PL"/>
        </w:rPr>
        <w:t>Nie mogą zawierać znaków</w:t>
      </w:r>
      <w:r w:rsidR="006E6AB0">
        <w:rPr>
          <w:rFonts w:ascii="Arial" w:eastAsia="Times New Roman" w:hAnsi="Arial" w:cs="Arial"/>
          <w:lang w:eastAsia="pl-PL"/>
        </w:rPr>
        <w:t xml:space="preserve"> własnościowych instytucji, np.: </w:t>
      </w:r>
      <w:r w:rsidR="006E6AB0" w:rsidRPr="00DD63A1">
        <w:rPr>
          <w:rFonts w:ascii="Arial" w:eastAsia="Times New Roman" w:hAnsi="Arial" w:cs="Arial"/>
          <w:lang w:eastAsia="pl-PL"/>
        </w:rPr>
        <w:t>bibliotek, szkół, urzędów, zakładów pracy.</w:t>
      </w:r>
    </w:p>
    <w:p w:rsidR="00DD63A1" w:rsidRPr="00DD63A1" w:rsidRDefault="00DD63A1" w:rsidP="0010787E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>Zbiory</w:t>
      </w:r>
      <w:r w:rsidR="001B270F">
        <w:rPr>
          <w:rFonts w:ascii="Arial" w:eastAsia="Times New Roman" w:hAnsi="Arial" w:cs="Arial"/>
          <w:lang w:eastAsia="pl-PL"/>
        </w:rPr>
        <w:t xml:space="preserve"> mogą być przekazywane Bibliotece w formie</w:t>
      </w:r>
      <w:r w:rsidRPr="00DD63A1">
        <w:rPr>
          <w:rFonts w:ascii="Arial" w:eastAsia="Times New Roman" w:hAnsi="Arial" w:cs="Arial"/>
          <w:lang w:eastAsia="pl-PL"/>
        </w:rPr>
        <w:t xml:space="preserve"> darowizny</w:t>
      </w:r>
      <w:r w:rsidR="001B270F">
        <w:rPr>
          <w:rFonts w:ascii="Arial" w:eastAsia="Times New Roman" w:hAnsi="Arial" w:cs="Arial"/>
          <w:lang w:eastAsia="pl-PL"/>
        </w:rPr>
        <w:t xml:space="preserve"> i</w:t>
      </w:r>
      <w:r w:rsidR="00012695">
        <w:rPr>
          <w:rFonts w:ascii="Arial" w:eastAsia="Times New Roman" w:hAnsi="Arial" w:cs="Arial"/>
          <w:lang w:eastAsia="pl-PL"/>
        </w:rPr>
        <w:t xml:space="preserve"> muszą pochodzić z </w:t>
      </w:r>
      <w:r w:rsidRPr="00DD63A1">
        <w:rPr>
          <w:rFonts w:ascii="Arial" w:eastAsia="Times New Roman" w:hAnsi="Arial" w:cs="Arial"/>
          <w:lang w:eastAsia="pl-PL"/>
        </w:rPr>
        <w:t>legalnego</w:t>
      </w:r>
      <w:r w:rsidR="001B270F">
        <w:rPr>
          <w:rFonts w:ascii="Arial" w:eastAsia="Times New Roman" w:hAnsi="Arial" w:cs="Arial"/>
          <w:lang w:eastAsia="pl-PL"/>
        </w:rPr>
        <w:t xml:space="preserve"> źródła</w:t>
      </w:r>
      <w:r w:rsidRPr="00DD63A1">
        <w:rPr>
          <w:rFonts w:ascii="Arial" w:eastAsia="Times New Roman" w:hAnsi="Arial" w:cs="Arial"/>
          <w:lang w:eastAsia="pl-PL"/>
        </w:rPr>
        <w:t>.</w:t>
      </w:r>
    </w:p>
    <w:p w:rsidR="009040DB" w:rsidRPr="00DD63A1" w:rsidRDefault="00DC5AEB" w:rsidP="0010787E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 xml:space="preserve">O przyjęciu publikacji do księgozbioru </w:t>
      </w:r>
      <w:r w:rsidR="008E55FF" w:rsidRPr="00DD63A1">
        <w:rPr>
          <w:rFonts w:ascii="Arial" w:eastAsia="Times New Roman" w:hAnsi="Arial" w:cs="Arial"/>
          <w:lang w:eastAsia="pl-PL"/>
        </w:rPr>
        <w:t>Biblioteki</w:t>
      </w:r>
      <w:r w:rsidR="00012695">
        <w:rPr>
          <w:rFonts w:ascii="Arial" w:eastAsia="Times New Roman" w:hAnsi="Arial" w:cs="Arial"/>
          <w:lang w:eastAsia="pl-PL"/>
        </w:rPr>
        <w:t xml:space="preserve"> decyduje Dział Gromadzenia i </w:t>
      </w:r>
      <w:r w:rsidRPr="00DD63A1">
        <w:rPr>
          <w:rFonts w:ascii="Arial" w:eastAsia="Times New Roman" w:hAnsi="Arial" w:cs="Arial"/>
          <w:lang w:eastAsia="pl-PL"/>
        </w:rPr>
        <w:t>Opracow</w:t>
      </w:r>
      <w:r w:rsidR="008E55FF" w:rsidRPr="00DD63A1">
        <w:rPr>
          <w:rFonts w:ascii="Arial" w:eastAsia="Times New Roman" w:hAnsi="Arial" w:cs="Arial"/>
          <w:lang w:eastAsia="pl-PL"/>
        </w:rPr>
        <w:t>ywania</w:t>
      </w:r>
      <w:r w:rsidRPr="00DD63A1">
        <w:rPr>
          <w:rFonts w:ascii="Arial" w:eastAsia="Times New Roman" w:hAnsi="Arial" w:cs="Arial"/>
          <w:lang w:eastAsia="pl-PL"/>
        </w:rPr>
        <w:t xml:space="preserve"> Zbiorów w porozumieniu z </w:t>
      </w:r>
      <w:r w:rsidR="008E55FF" w:rsidRPr="00DD63A1">
        <w:rPr>
          <w:rFonts w:ascii="Arial" w:eastAsia="Times New Roman" w:hAnsi="Arial" w:cs="Arial"/>
          <w:lang w:eastAsia="pl-PL"/>
        </w:rPr>
        <w:t>pracownikami</w:t>
      </w:r>
      <w:r w:rsidRPr="00DD63A1">
        <w:rPr>
          <w:rFonts w:ascii="Arial" w:eastAsia="Times New Roman" w:hAnsi="Arial" w:cs="Arial"/>
          <w:lang w:eastAsia="pl-PL"/>
        </w:rPr>
        <w:t xml:space="preserve"> działów udostępniania zbiorów.</w:t>
      </w:r>
    </w:p>
    <w:p w:rsidR="009040DB" w:rsidRPr="00012695" w:rsidRDefault="00DC5AEB" w:rsidP="0010787E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DD63A1">
        <w:rPr>
          <w:rFonts w:ascii="Arial" w:eastAsia="Times New Roman" w:hAnsi="Arial" w:cs="Arial"/>
          <w:lang w:eastAsia="pl-PL"/>
        </w:rPr>
        <w:t xml:space="preserve">W przypadku niesporządzania umowy darowizny materiały podlegające ewidencji wyceniane są przez </w:t>
      </w:r>
      <w:r w:rsidRPr="00012695">
        <w:rPr>
          <w:rFonts w:ascii="Arial" w:eastAsia="Times New Roman" w:hAnsi="Arial" w:cs="Arial"/>
          <w:lang w:eastAsia="pl-PL"/>
        </w:rPr>
        <w:t xml:space="preserve">komisję powołaną przez </w:t>
      </w:r>
      <w:r w:rsidR="008E55FF" w:rsidRPr="00012695">
        <w:rPr>
          <w:rFonts w:ascii="Arial" w:eastAsia="Times New Roman" w:hAnsi="Arial" w:cs="Arial"/>
          <w:lang w:eastAsia="pl-PL"/>
        </w:rPr>
        <w:t>Zastępcę Dyrektora SCK ds. Miejskiej Biblioteki Publicznej</w:t>
      </w:r>
      <w:r w:rsidRPr="00012695">
        <w:rPr>
          <w:rFonts w:ascii="Arial" w:eastAsia="Times New Roman" w:hAnsi="Arial" w:cs="Arial"/>
          <w:lang w:eastAsia="pl-PL"/>
        </w:rPr>
        <w:t xml:space="preserve">. Protokół </w:t>
      </w:r>
      <w:r w:rsidR="006E6AB0" w:rsidRPr="00012695">
        <w:rPr>
          <w:rFonts w:ascii="Arial" w:eastAsia="Times New Roman" w:hAnsi="Arial" w:cs="Arial"/>
          <w:lang w:eastAsia="pl-PL"/>
        </w:rPr>
        <w:t>taki</w:t>
      </w:r>
      <w:r w:rsidRPr="00012695">
        <w:rPr>
          <w:rFonts w:ascii="Arial" w:eastAsia="Times New Roman" w:hAnsi="Arial" w:cs="Arial"/>
          <w:lang w:eastAsia="pl-PL"/>
        </w:rPr>
        <w:t xml:space="preserve"> jest podstawą do ewidencji zbiorów w księgach i</w:t>
      </w:r>
      <w:r w:rsidRPr="00012695">
        <w:rPr>
          <w:rFonts w:ascii="Arial" w:eastAsia="Times New Roman" w:hAnsi="Arial" w:cs="Arial"/>
          <w:lang w:eastAsia="pl-PL"/>
        </w:rPr>
        <w:t>n</w:t>
      </w:r>
      <w:r w:rsidRPr="00012695">
        <w:rPr>
          <w:rFonts w:ascii="Arial" w:eastAsia="Times New Roman" w:hAnsi="Arial" w:cs="Arial"/>
          <w:lang w:eastAsia="pl-PL"/>
        </w:rPr>
        <w:t>wentarzowych oraz ewidencji finansowo-księgowej. Wycena materiałów bibliotec</w:t>
      </w:r>
      <w:r w:rsidRPr="00012695">
        <w:rPr>
          <w:rFonts w:ascii="Arial" w:eastAsia="Times New Roman" w:hAnsi="Arial" w:cs="Arial"/>
          <w:lang w:eastAsia="pl-PL"/>
        </w:rPr>
        <w:t>z</w:t>
      </w:r>
      <w:r w:rsidRPr="00012695">
        <w:rPr>
          <w:rFonts w:ascii="Arial" w:eastAsia="Times New Roman" w:hAnsi="Arial" w:cs="Arial"/>
          <w:lang w:eastAsia="pl-PL"/>
        </w:rPr>
        <w:t>nych dokonywana jest na podstawie ceny detalicznej umieszczonej na publikacji, o ile pozwala na to stan fizyczny. W przypadku braku ceny komisja ustala średnią cenę na podstawie cen u dwóch dystrybutorów internetowych.</w:t>
      </w:r>
    </w:p>
    <w:p w:rsidR="009040DB" w:rsidRPr="006E6AB0" w:rsidRDefault="00DC5AEB" w:rsidP="0010787E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012695">
        <w:rPr>
          <w:rFonts w:ascii="Arial" w:eastAsia="Times New Roman" w:hAnsi="Arial" w:cs="Arial"/>
          <w:lang w:eastAsia="pl-PL"/>
        </w:rPr>
        <w:t>Biblioteka zastrzega sobie prawo do niewłączania do zbiorów bibliotecznych publikacji przyjętych w drodze darowizny i przeznaczenia ich na bookcrossing,</w:t>
      </w:r>
      <w:r w:rsidRPr="006E6AB0">
        <w:rPr>
          <w:rFonts w:ascii="Arial" w:eastAsia="Times New Roman" w:hAnsi="Arial" w:cs="Arial"/>
          <w:lang w:eastAsia="pl-PL"/>
        </w:rPr>
        <w:t xml:space="preserve"> kiermasz lub n</w:t>
      </w:r>
      <w:r w:rsidRPr="006E6AB0">
        <w:rPr>
          <w:rFonts w:ascii="Arial" w:eastAsia="Times New Roman" w:hAnsi="Arial" w:cs="Arial"/>
          <w:lang w:eastAsia="pl-PL"/>
        </w:rPr>
        <w:t>a</w:t>
      </w:r>
      <w:r w:rsidRPr="006E6AB0">
        <w:rPr>
          <w:rFonts w:ascii="Arial" w:eastAsia="Times New Roman" w:hAnsi="Arial" w:cs="Arial"/>
          <w:lang w:eastAsia="pl-PL"/>
        </w:rPr>
        <w:t>grody w konkursach dla Czytelników.</w:t>
      </w:r>
    </w:p>
    <w:sectPr w:rsidR="009040DB" w:rsidRPr="006E6AB0">
      <w:pgSz w:w="11910" w:h="16840"/>
      <w:pgMar w:top="1360" w:right="130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B9A" w:rsidRDefault="00642B9A" w:rsidP="00DD63A1">
      <w:r>
        <w:separator/>
      </w:r>
    </w:p>
  </w:endnote>
  <w:endnote w:type="continuationSeparator" w:id="0">
    <w:p w:rsidR="00642B9A" w:rsidRDefault="00642B9A" w:rsidP="00DD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rlito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3A1" w:rsidRPr="00EB4DE4" w:rsidRDefault="00DD63A1" w:rsidP="00DD63A1">
    <w:pPr>
      <w:pStyle w:val="Stopka"/>
      <w:rPr>
        <w:rFonts w:ascii="Arial" w:hAnsi="Arial" w:cs="Arial"/>
      </w:rPr>
    </w:pPr>
    <w:r w:rsidRPr="00EB4DE4">
      <w:rPr>
        <w:rFonts w:ascii="Arial" w:hAnsi="Arial" w:cs="Arial"/>
      </w:rPr>
      <w:t xml:space="preserve">Załącznik nr </w:t>
    </w:r>
    <w:r w:rsidR="009E7E17">
      <w:rPr>
        <w:rFonts w:ascii="Arial" w:hAnsi="Arial" w:cs="Arial"/>
      </w:rPr>
      <w:t>14</w:t>
    </w:r>
    <w:r w:rsidRPr="00EB4DE4">
      <w:rPr>
        <w:rFonts w:ascii="Arial" w:hAnsi="Arial" w:cs="Arial"/>
      </w:rPr>
      <w:t xml:space="preserve"> - str. </w:t>
    </w:r>
    <w:r w:rsidRPr="00EB4DE4">
      <w:rPr>
        <w:rFonts w:ascii="Arial" w:hAnsi="Arial" w:cs="Arial"/>
      </w:rPr>
      <w:fldChar w:fldCharType="begin"/>
    </w:r>
    <w:r w:rsidRPr="00EB4DE4">
      <w:rPr>
        <w:rFonts w:ascii="Arial" w:hAnsi="Arial" w:cs="Arial"/>
      </w:rPr>
      <w:instrText>PAGE   \* MERGEFORMAT</w:instrText>
    </w:r>
    <w:r w:rsidRPr="00EB4DE4">
      <w:rPr>
        <w:rFonts w:ascii="Arial" w:hAnsi="Arial" w:cs="Arial"/>
      </w:rPr>
      <w:fldChar w:fldCharType="separate"/>
    </w:r>
    <w:r w:rsidR="00642B9A">
      <w:rPr>
        <w:rFonts w:ascii="Arial" w:hAnsi="Arial" w:cs="Arial"/>
        <w:noProof/>
      </w:rPr>
      <w:t>1</w:t>
    </w:r>
    <w:r w:rsidRPr="00EB4DE4">
      <w:rPr>
        <w:rFonts w:ascii="Arial" w:hAnsi="Arial" w:cs="Arial"/>
      </w:rPr>
      <w:fldChar w:fldCharType="end"/>
    </w:r>
  </w:p>
  <w:p w:rsidR="00DD63A1" w:rsidRDefault="00DD63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B9A" w:rsidRDefault="00642B9A" w:rsidP="00DD63A1">
      <w:r>
        <w:separator/>
      </w:r>
    </w:p>
  </w:footnote>
  <w:footnote w:type="continuationSeparator" w:id="0">
    <w:p w:rsidR="00642B9A" w:rsidRDefault="00642B9A" w:rsidP="00DD6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3A1" w:rsidRPr="002D020C" w:rsidRDefault="00DD63A1" w:rsidP="00DD63A1">
    <w:pPr>
      <w:jc w:val="right"/>
      <w:rPr>
        <w:rFonts w:ascii="Arial" w:hAnsi="Arial"/>
        <w:sz w:val="18"/>
        <w:szCs w:val="18"/>
      </w:rPr>
    </w:pPr>
    <w:r>
      <w:tab/>
    </w:r>
    <w:r w:rsidRPr="002D020C">
      <w:rPr>
        <w:rFonts w:ascii="Arial" w:hAnsi="Arial"/>
        <w:sz w:val="18"/>
        <w:szCs w:val="18"/>
      </w:rPr>
      <w:t xml:space="preserve">Załącznik nr </w:t>
    </w:r>
    <w:r w:rsidR="009E7E17">
      <w:rPr>
        <w:rFonts w:ascii="Arial" w:hAnsi="Arial"/>
        <w:sz w:val="18"/>
        <w:szCs w:val="18"/>
      </w:rPr>
      <w:t>14</w:t>
    </w:r>
  </w:p>
  <w:p w:rsidR="00DD63A1" w:rsidRPr="002D020C" w:rsidRDefault="00DD63A1" w:rsidP="00DD63A1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>do Regulaminu</w:t>
    </w:r>
  </w:p>
  <w:p w:rsidR="00DD63A1" w:rsidRPr="002D020C" w:rsidRDefault="00DD63A1" w:rsidP="00DD63A1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 xml:space="preserve">Miejskiej Biblioteki Publicznej </w:t>
    </w:r>
  </w:p>
  <w:p w:rsidR="00DD63A1" w:rsidRPr="002D020C" w:rsidRDefault="00DD63A1" w:rsidP="00DD63A1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>SCK w Mielcu</w:t>
    </w:r>
  </w:p>
  <w:p w:rsidR="00DD63A1" w:rsidRDefault="00DD63A1" w:rsidP="00DD63A1">
    <w:pPr>
      <w:pStyle w:val="Nagwek"/>
      <w:tabs>
        <w:tab w:val="clear" w:pos="4536"/>
        <w:tab w:val="clear" w:pos="9072"/>
        <w:tab w:val="left" w:pos="721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4EF"/>
    <w:multiLevelType w:val="hybridMultilevel"/>
    <w:tmpl w:val="899236B2"/>
    <w:lvl w:ilvl="0" w:tplc="92EAA19A">
      <w:start w:val="1"/>
      <w:numFmt w:val="decimal"/>
      <w:lvlText w:val="%1."/>
      <w:lvlJc w:val="left"/>
      <w:pPr>
        <w:ind w:left="476" w:hanging="34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1">
      <w:start w:val="1"/>
      <w:numFmt w:val="bullet"/>
      <w:lvlText w:val=""/>
      <w:lvlJc w:val="left"/>
      <w:pPr>
        <w:ind w:left="1172" w:hanging="336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D242BBA">
      <w:numFmt w:val="bullet"/>
      <w:lvlText w:val="•"/>
      <w:lvlJc w:val="left"/>
      <w:pPr>
        <w:ind w:left="2042" w:hanging="336"/>
      </w:pPr>
      <w:rPr>
        <w:rFonts w:hint="default"/>
        <w:lang w:val="pl-PL" w:eastAsia="en-US" w:bidi="ar-SA"/>
      </w:rPr>
    </w:lvl>
    <w:lvl w:ilvl="3" w:tplc="E93680F6">
      <w:numFmt w:val="bullet"/>
      <w:lvlText w:val="•"/>
      <w:lvlJc w:val="left"/>
      <w:pPr>
        <w:ind w:left="2905" w:hanging="336"/>
      </w:pPr>
      <w:rPr>
        <w:rFonts w:hint="default"/>
        <w:lang w:val="pl-PL" w:eastAsia="en-US" w:bidi="ar-SA"/>
      </w:rPr>
    </w:lvl>
    <w:lvl w:ilvl="4" w:tplc="DDD61698">
      <w:numFmt w:val="bullet"/>
      <w:lvlText w:val="•"/>
      <w:lvlJc w:val="left"/>
      <w:pPr>
        <w:ind w:left="3768" w:hanging="336"/>
      </w:pPr>
      <w:rPr>
        <w:rFonts w:hint="default"/>
        <w:lang w:val="pl-PL" w:eastAsia="en-US" w:bidi="ar-SA"/>
      </w:rPr>
    </w:lvl>
    <w:lvl w:ilvl="5" w:tplc="16869C24">
      <w:numFmt w:val="bullet"/>
      <w:lvlText w:val="•"/>
      <w:lvlJc w:val="left"/>
      <w:pPr>
        <w:ind w:left="4631" w:hanging="336"/>
      </w:pPr>
      <w:rPr>
        <w:rFonts w:hint="default"/>
        <w:lang w:val="pl-PL" w:eastAsia="en-US" w:bidi="ar-SA"/>
      </w:rPr>
    </w:lvl>
    <w:lvl w:ilvl="6" w:tplc="863A0460">
      <w:numFmt w:val="bullet"/>
      <w:lvlText w:val="•"/>
      <w:lvlJc w:val="left"/>
      <w:pPr>
        <w:ind w:left="5494" w:hanging="336"/>
      </w:pPr>
      <w:rPr>
        <w:rFonts w:hint="default"/>
        <w:lang w:val="pl-PL" w:eastAsia="en-US" w:bidi="ar-SA"/>
      </w:rPr>
    </w:lvl>
    <w:lvl w:ilvl="7" w:tplc="130AEC10">
      <w:numFmt w:val="bullet"/>
      <w:lvlText w:val="•"/>
      <w:lvlJc w:val="left"/>
      <w:pPr>
        <w:ind w:left="6357" w:hanging="336"/>
      </w:pPr>
      <w:rPr>
        <w:rFonts w:hint="default"/>
        <w:lang w:val="pl-PL" w:eastAsia="en-US" w:bidi="ar-SA"/>
      </w:rPr>
    </w:lvl>
    <w:lvl w:ilvl="8" w:tplc="A13E6AB0">
      <w:numFmt w:val="bullet"/>
      <w:lvlText w:val="•"/>
      <w:lvlJc w:val="left"/>
      <w:pPr>
        <w:ind w:left="7220" w:hanging="336"/>
      </w:pPr>
      <w:rPr>
        <w:rFonts w:hint="default"/>
        <w:lang w:val="pl-PL" w:eastAsia="en-US" w:bidi="ar-SA"/>
      </w:rPr>
    </w:lvl>
  </w:abstractNum>
  <w:abstractNum w:abstractNumId="1">
    <w:nsid w:val="4AD9328D"/>
    <w:multiLevelType w:val="hybridMultilevel"/>
    <w:tmpl w:val="30464594"/>
    <w:lvl w:ilvl="0" w:tplc="92EAA19A">
      <w:start w:val="1"/>
      <w:numFmt w:val="decimal"/>
      <w:lvlText w:val="%1."/>
      <w:lvlJc w:val="left"/>
      <w:pPr>
        <w:ind w:left="476" w:hanging="34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6E0AAC0">
      <w:start w:val="1"/>
      <w:numFmt w:val="lowerLetter"/>
      <w:lvlText w:val="%2."/>
      <w:lvlJc w:val="left"/>
      <w:pPr>
        <w:ind w:left="1172" w:hanging="336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D242BBA">
      <w:numFmt w:val="bullet"/>
      <w:lvlText w:val="•"/>
      <w:lvlJc w:val="left"/>
      <w:pPr>
        <w:ind w:left="2042" w:hanging="336"/>
      </w:pPr>
      <w:rPr>
        <w:rFonts w:hint="default"/>
        <w:lang w:val="pl-PL" w:eastAsia="en-US" w:bidi="ar-SA"/>
      </w:rPr>
    </w:lvl>
    <w:lvl w:ilvl="3" w:tplc="E93680F6">
      <w:numFmt w:val="bullet"/>
      <w:lvlText w:val="•"/>
      <w:lvlJc w:val="left"/>
      <w:pPr>
        <w:ind w:left="2905" w:hanging="336"/>
      </w:pPr>
      <w:rPr>
        <w:rFonts w:hint="default"/>
        <w:lang w:val="pl-PL" w:eastAsia="en-US" w:bidi="ar-SA"/>
      </w:rPr>
    </w:lvl>
    <w:lvl w:ilvl="4" w:tplc="DDD61698">
      <w:numFmt w:val="bullet"/>
      <w:lvlText w:val="•"/>
      <w:lvlJc w:val="left"/>
      <w:pPr>
        <w:ind w:left="3768" w:hanging="336"/>
      </w:pPr>
      <w:rPr>
        <w:rFonts w:hint="default"/>
        <w:lang w:val="pl-PL" w:eastAsia="en-US" w:bidi="ar-SA"/>
      </w:rPr>
    </w:lvl>
    <w:lvl w:ilvl="5" w:tplc="16869C24">
      <w:numFmt w:val="bullet"/>
      <w:lvlText w:val="•"/>
      <w:lvlJc w:val="left"/>
      <w:pPr>
        <w:ind w:left="4631" w:hanging="336"/>
      </w:pPr>
      <w:rPr>
        <w:rFonts w:hint="default"/>
        <w:lang w:val="pl-PL" w:eastAsia="en-US" w:bidi="ar-SA"/>
      </w:rPr>
    </w:lvl>
    <w:lvl w:ilvl="6" w:tplc="863A0460">
      <w:numFmt w:val="bullet"/>
      <w:lvlText w:val="•"/>
      <w:lvlJc w:val="left"/>
      <w:pPr>
        <w:ind w:left="5494" w:hanging="336"/>
      </w:pPr>
      <w:rPr>
        <w:rFonts w:hint="default"/>
        <w:lang w:val="pl-PL" w:eastAsia="en-US" w:bidi="ar-SA"/>
      </w:rPr>
    </w:lvl>
    <w:lvl w:ilvl="7" w:tplc="130AEC10">
      <w:numFmt w:val="bullet"/>
      <w:lvlText w:val="•"/>
      <w:lvlJc w:val="left"/>
      <w:pPr>
        <w:ind w:left="6357" w:hanging="336"/>
      </w:pPr>
      <w:rPr>
        <w:rFonts w:hint="default"/>
        <w:lang w:val="pl-PL" w:eastAsia="en-US" w:bidi="ar-SA"/>
      </w:rPr>
    </w:lvl>
    <w:lvl w:ilvl="8" w:tplc="A13E6AB0">
      <w:numFmt w:val="bullet"/>
      <w:lvlText w:val="•"/>
      <w:lvlJc w:val="left"/>
      <w:pPr>
        <w:ind w:left="7220" w:hanging="336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20"/>
  <w:autoHyphenation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040DB"/>
    <w:rsid w:val="00012695"/>
    <w:rsid w:val="000D55DC"/>
    <w:rsid w:val="0010787E"/>
    <w:rsid w:val="001B270F"/>
    <w:rsid w:val="00586BB3"/>
    <w:rsid w:val="00642B9A"/>
    <w:rsid w:val="006E6AB0"/>
    <w:rsid w:val="00894A2D"/>
    <w:rsid w:val="008E55FF"/>
    <w:rsid w:val="009040DB"/>
    <w:rsid w:val="009573D1"/>
    <w:rsid w:val="009C510E"/>
    <w:rsid w:val="009E7E17"/>
    <w:rsid w:val="00A3599F"/>
    <w:rsid w:val="00D66BF9"/>
    <w:rsid w:val="00DC5AEB"/>
    <w:rsid w:val="00DD400B"/>
    <w:rsid w:val="00DD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D63A1"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hanging="360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7"/>
      <w:ind w:right="36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D63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3A1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D63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63A1"/>
    <w:rPr>
      <w:rFonts w:ascii="Carlito" w:eastAsia="Carlito" w:hAnsi="Carlito" w:cs="Carlito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55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5DC"/>
    <w:rPr>
      <w:rFonts w:ascii="Tahoma" w:eastAsia="Carlito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D63A1"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hanging="360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7"/>
      <w:ind w:right="36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D63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3A1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D63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63A1"/>
    <w:rPr>
      <w:rFonts w:ascii="Carlito" w:eastAsia="Carlito" w:hAnsi="Carlito" w:cs="Carlito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55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5DC"/>
    <w:rPr>
      <w:rFonts w:ascii="Tahoma" w:eastAsia="Carlito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PC</cp:lastModifiedBy>
  <cp:revision>5</cp:revision>
  <cp:lastPrinted>2024-06-07T07:49:00Z</cp:lastPrinted>
  <dcterms:created xsi:type="dcterms:W3CDTF">2024-06-10T11:58:00Z</dcterms:created>
  <dcterms:modified xsi:type="dcterms:W3CDTF">2024-07-17T07:40:00Z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2024-05-29T00:00:00Z</vt:filetime>
  </property>
  <property fmtid="{D5CDD505-2E9C-101B-9397-08002B2CF9AE}" pid="5" name="Producer">
    <vt:lpwstr>3-Heights(TM) PDF Security Shell 4.8.25.2 (http://www.pdf-tools.com)</vt:lpwstr>
  </property>
</Properties>
</file>